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33E" w:rsidRDefault="009E1ED0" w:rsidP="0083733E">
      <w:pPr>
        <w:spacing w:after="0" w:line="360" w:lineRule="auto"/>
        <w:jc w:val="both"/>
        <w:rPr>
          <w:rFonts w:cs="Arial"/>
          <w:b/>
          <w:color w:val="244061" w:themeColor="accent1" w:themeShade="80"/>
          <w:sz w:val="40"/>
          <w:szCs w:val="24"/>
        </w:rPr>
      </w:pPr>
      <w:r>
        <w:rPr>
          <w:rFonts w:cs="Arial"/>
          <w:b/>
          <w:color w:val="244061" w:themeColor="accent1" w:themeShade="80"/>
          <w:sz w:val="40"/>
          <w:szCs w:val="24"/>
        </w:rPr>
        <w:t>The Empowerment Circle</w:t>
      </w:r>
    </w:p>
    <w:p w:rsidR="00C178E9" w:rsidRPr="009E1ED0" w:rsidRDefault="00C178E9" w:rsidP="0083733E">
      <w:pPr>
        <w:spacing w:after="0" w:line="360" w:lineRule="auto"/>
        <w:jc w:val="both"/>
        <w:rPr>
          <w:rFonts w:cs="Arial"/>
          <w:b/>
          <w:color w:val="244061" w:themeColor="accent1" w:themeShade="80"/>
          <w:sz w:val="40"/>
          <w:szCs w:val="24"/>
        </w:rPr>
      </w:pPr>
      <w:r>
        <w:rPr>
          <w:noProof/>
          <w:lang w:eastAsia="en-AU"/>
        </w:rPr>
        <w:drawing>
          <wp:inline distT="0" distB="0" distL="0" distR="0" wp14:anchorId="60358613" wp14:editId="00656C96">
            <wp:extent cx="2399665" cy="719455"/>
            <wp:effectExtent l="0" t="0" r="0" b="0"/>
            <wp:docPr id="2" name="Picture 2" descr="NDS Zero Tolerance Logo with text 'focus on rights, target abuse'." title="NDS Zero Toler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S.local\VIC\Folders$\liz.collier\Desktop\logos\DNS_Zero-tolerance_Horizontal_Colours_5Marz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9665" cy="719455"/>
                    </a:xfrm>
                    <a:prstGeom prst="rect">
                      <a:avLst/>
                    </a:prstGeom>
                    <a:noFill/>
                    <a:ln>
                      <a:noFill/>
                    </a:ln>
                  </pic:spPr>
                </pic:pic>
              </a:graphicData>
            </a:graphic>
          </wp:inline>
        </w:drawing>
      </w:r>
    </w:p>
    <w:p w:rsidR="0066076D" w:rsidRDefault="0066076D" w:rsidP="0066076D">
      <w:pPr>
        <w:pStyle w:val="Heading2"/>
      </w:pPr>
      <w:r>
        <w:t>Description</w:t>
      </w:r>
    </w:p>
    <w:p w:rsidR="0083733E" w:rsidRDefault="0083733E" w:rsidP="0066076D">
      <w:r>
        <w:t>The Empowerment Circle is a circle diagram, with a person at the centre in a dark green circle</w:t>
      </w:r>
      <w:r w:rsidR="0066076D">
        <w:t>.</w:t>
      </w:r>
    </w:p>
    <w:p w:rsidR="0083733E" w:rsidRDefault="0083733E" w:rsidP="0066076D">
      <w:r>
        <w:t xml:space="preserve">The circle is </w:t>
      </w:r>
      <w:r w:rsidR="00B36B7B">
        <w:t xml:space="preserve">colour shaded </w:t>
      </w:r>
      <w:r>
        <w:t xml:space="preserve">divided into three zones (represented in rings from the </w:t>
      </w:r>
      <w:r w:rsidR="005B178B">
        <w:t xml:space="preserve">green </w:t>
      </w:r>
      <w:r>
        <w:t xml:space="preserve">centre </w:t>
      </w:r>
      <w:r w:rsidR="005B178B">
        <w:t xml:space="preserve">shading into orange and finally red on the </w:t>
      </w:r>
      <w:r>
        <w:t>outside of circle):</w:t>
      </w:r>
    </w:p>
    <w:p w:rsidR="005B178B" w:rsidRDefault="005B178B" w:rsidP="0066076D">
      <w:r>
        <w:t>These colours represent:</w:t>
      </w:r>
    </w:p>
    <w:p w:rsidR="0083733E" w:rsidRDefault="0083733E" w:rsidP="0066076D">
      <w:pPr>
        <w:pStyle w:val="ListParagraph"/>
        <w:numPr>
          <w:ilvl w:val="0"/>
          <w:numId w:val="2"/>
        </w:numPr>
      </w:pPr>
      <w:r w:rsidRPr="0066076D">
        <w:rPr>
          <w:b/>
        </w:rPr>
        <w:t xml:space="preserve">Green </w:t>
      </w:r>
      <w:r>
        <w:t>for good or positive practice</w:t>
      </w:r>
      <w:r w:rsidR="00B36B7B">
        <w:t xml:space="preserve"> (centre)</w:t>
      </w:r>
    </w:p>
    <w:p w:rsidR="0083733E" w:rsidRDefault="0083733E" w:rsidP="0066076D">
      <w:pPr>
        <w:pStyle w:val="ListParagraph"/>
        <w:numPr>
          <w:ilvl w:val="0"/>
          <w:numId w:val="2"/>
        </w:numPr>
      </w:pPr>
      <w:r w:rsidRPr="0066076D">
        <w:rPr>
          <w:b/>
        </w:rPr>
        <w:t>Orange</w:t>
      </w:r>
      <w:r>
        <w:t xml:space="preserve"> for poor or neglectful practice</w:t>
      </w:r>
      <w:r w:rsidR="00B36B7B">
        <w:t xml:space="preserve"> (middle)</w:t>
      </w:r>
    </w:p>
    <w:p w:rsidR="0083733E" w:rsidRDefault="0083733E" w:rsidP="0066076D">
      <w:pPr>
        <w:pStyle w:val="ListParagraph"/>
        <w:numPr>
          <w:ilvl w:val="0"/>
          <w:numId w:val="2"/>
        </w:numPr>
      </w:pPr>
      <w:r w:rsidRPr="0066076D">
        <w:rPr>
          <w:b/>
        </w:rPr>
        <w:t>Red</w:t>
      </w:r>
      <w:r>
        <w:t xml:space="preserve"> for abusive or criminal practice</w:t>
      </w:r>
      <w:r w:rsidR="00B36B7B">
        <w:t xml:space="preserve"> (outer)</w:t>
      </w:r>
    </w:p>
    <w:p w:rsidR="00C968ED" w:rsidRDefault="00C968ED" w:rsidP="0066076D">
      <w:r>
        <w:t xml:space="preserve">The circle is </w:t>
      </w:r>
      <w:r w:rsidR="00B36B7B">
        <w:t xml:space="preserve">also </w:t>
      </w:r>
      <w:r>
        <w:t>divided into eight sections, like slices of a pizza. Each section represents one area of people’s lives: Physical; Emotional; Social; Identity; Material; Economic; Education; and Relationships.</w:t>
      </w:r>
    </w:p>
    <w:p w:rsidR="0083733E" w:rsidRDefault="0083733E" w:rsidP="0066076D">
      <w:r>
        <w:t xml:space="preserve">Four </w:t>
      </w:r>
      <w:r w:rsidR="00EF2F28">
        <w:t>white</w:t>
      </w:r>
      <w:r>
        <w:t xml:space="preserve"> arrows, </w:t>
      </w:r>
      <w:r w:rsidR="00093320">
        <w:t>labelled ‘Freedom’, ‘Respect’, ‘Equality</w:t>
      </w:r>
      <w:r w:rsidR="00B36B7B">
        <w:t xml:space="preserve">’ and ‘Dignity’ are </w:t>
      </w:r>
      <w:r w:rsidR="00093320">
        <w:t xml:space="preserve">placed on the outer edge of the </w:t>
      </w:r>
      <w:r w:rsidR="00093320">
        <w:rPr>
          <w:rFonts w:cs="Arial"/>
          <w:color w:val="222222"/>
          <w:shd w:val="clear" w:color="auto" w:fill="FFFFFF"/>
        </w:rPr>
        <w:t xml:space="preserve">four quarters of the circle </w:t>
      </w:r>
      <w:r>
        <w:t xml:space="preserve">pointing </w:t>
      </w:r>
      <w:r w:rsidR="00093320">
        <w:t xml:space="preserve">towards </w:t>
      </w:r>
      <w:r>
        <w:t>the centre</w:t>
      </w:r>
      <w:r w:rsidR="00093320">
        <w:t xml:space="preserve"> of the circle</w:t>
      </w:r>
      <w:r>
        <w:t>, represent</w:t>
      </w:r>
      <w:r w:rsidR="00B36B7B">
        <w:t xml:space="preserve">ing </w:t>
      </w:r>
      <w:r>
        <w:t xml:space="preserve">the idea that the closer we are to the </w:t>
      </w:r>
      <w:r w:rsidRPr="0066076D">
        <w:t xml:space="preserve">middle, the more we are using and enjoying our </w:t>
      </w:r>
      <w:r w:rsidR="00910667">
        <w:t xml:space="preserve">human </w:t>
      </w:r>
      <w:r w:rsidRPr="0066076D">
        <w:t>rights.</w:t>
      </w:r>
    </w:p>
    <w:p w:rsidR="0066076D" w:rsidRDefault="0066076D" w:rsidP="0066076D">
      <w:pPr>
        <w:pStyle w:val="Heading2"/>
        <w:rPr>
          <w:rStyle w:val="Strong"/>
          <w:b/>
          <w:bCs/>
        </w:rPr>
      </w:pPr>
      <w:r>
        <w:rPr>
          <w:rStyle w:val="Strong"/>
          <w:b/>
          <w:bCs/>
        </w:rPr>
        <w:t>What is the Empowerment Circle?</w:t>
      </w:r>
    </w:p>
    <w:p w:rsidR="0066076D" w:rsidRPr="0066076D" w:rsidRDefault="0066076D" w:rsidP="0066076D">
      <w:r>
        <w:t>The</w:t>
      </w:r>
      <w:r w:rsidR="006F1D31">
        <w:t xml:space="preserve"> </w:t>
      </w:r>
      <w:r>
        <w:t>Empowerment Circle is a tool to help you think about how people can be more empowered in all areas of their life. We know that abuse, neglect and poor practice can happen in every area of a person's life. The Empowerment Circle will help you think about ways to support people to be more empowered in each of these areas through good practice.</w:t>
      </w:r>
    </w:p>
    <w:p w:rsidR="0066076D" w:rsidRPr="0066076D" w:rsidRDefault="0066076D" w:rsidP="0066076D">
      <w:pPr>
        <w:pStyle w:val="Heading2"/>
      </w:pPr>
      <w:r>
        <w:t>About the Empowerment Circle</w:t>
      </w:r>
    </w:p>
    <w:p w:rsidR="0066076D" w:rsidRPr="0066076D" w:rsidRDefault="0066076D" w:rsidP="0066076D">
      <w:r w:rsidRPr="0066076D">
        <w:t xml:space="preserve">The Empowerment Circle asks us to think about a person's whole life by focusing on eight life areas. This tool builds on work done by Robert </w:t>
      </w:r>
      <w:proofErr w:type="spellStart"/>
      <w:r w:rsidRPr="0066076D">
        <w:t>Schalock</w:t>
      </w:r>
      <w:proofErr w:type="spellEnd"/>
      <w:r w:rsidRPr="0066076D">
        <w:t xml:space="preserve"> (2004) on Quality of Life domains and introduces a number of new life areas.</w:t>
      </w:r>
    </w:p>
    <w:p w:rsidR="0066076D" w:rsidRPr="0066076D" w:rsidRDefault="0066076D" w:rsidP="0066076D">
      <w:r w:rsidRPr="0066076D">
        <w:t>When we think about abuse, neglect and violence towards people with disability, we must not only consider criminal and reportable incidents, but also all of the everyday experiences of poor practice, neglect and misuse of power that people experience.</w:t>
      </w:r>
    </w:p>
    <w:p w:rsidR="0066076D" w:rsidRPr="0066076D" w:rsidRDefault="0066076D" w:rsidP="0066076D">
      <w:r w:rsidRPr="0066076D">
        <w:t>The Empowerment Circle is a visual representation of this.</w:t>
      </w:r>
    </w:p>
    <w:p w:rsidR="0066076D" w:rsidRPr="0066076D" w:rsidRDefault="0066076D" w:rsidP="0066076D">
      <w:r w:rsidRPr="0066076D">
        <w:lastRenderedPageBreak/>
        <w:t>The red outer edge of the circle represents abusive and criminal practice. The orange shading represents layers of poor practice and disempowerment. The green area represents good practice, with the person in the middle representing empowerment and control overall areas of their own life.</w:t>
      </w:r>
    </w:p>
    <w:p w:rsidR="0066076D" w:rsidRPr="0066076D" w:rsidRDefault="0066076D" w:rsidP="0066076D">
      <w:pPr>
        <w:spacing w:before="240" w:after="0" w:line="360" w:lineRule="auto"/>
        <w:jc w:val="both"/>
        <w:rPr>
          <w:rFonts w:cs="Arial"/>
          <w:color w:val="000000" w:themeColor="text1"/>
          <w:szCs w:val="24"/>
        </w:rPr>
      </w:pPr>
      <w:r w:rsidRPr="0066076D">
        <w:rPr>
          <w:rFonts w:cs="Arial"/>
          <w:color w:val="000000" w:themeColor="text1"/>
          <w:szCs w:val="24"/>
        </w:rPr>
        <w:t>The arrows of freedom, respect, equality and dignity are human rights markers that remind us to keep working to achieve these rights.</w:t>
      </w:r>
    </w:p>
    <w:p w:rsidR="0066076D" w:rsidRPr="0066076D" w:rsidRDefault="0066076D" w:rsidP="0066076D">
      <w:pPr>
        <w:pStyle w:val="Heading2"/>
      </w:pPr>
      <w:r>
        <w:t>You can use the Empowerment Circle:</w:t>
      </w:r>
    </w:p>
    <w:p w:rsidR="0066076D" w:rsidRDefault="0066076D" w:rsidP="0066076D">
      <w:pPr>
        <w:pStyle w:val="ListParagraph"/>
        <w:numPr>
          <w:ilvl w:val="0"/>
          <w:numId w:val="4"/>
        </w:numPr>
      </w:pPr>
      <w:r w:rsidRPr="0066076D">
        <w:t>To work with a person to identify things to do to support them to be more empowered</w:t>
      </w:r>
    </w:p>
    <w:p w:rsidR="0066076D" w:rsidRDefault="0066076D" w:rsidP="0066076D">
      <w:pPr>
        <w:pStyle w:val="ListParagraph"/>
        <w:numPr>
          <w:ilvl w:val="0"/>
          <w:numId w:val="4"/>
        </w:numPr>
      </w:pPr>
      <w:r w:rsidRPr="0066076D">
        <w:t>To understand what we mean when we talk about abuse, neglect and violence in the context of a person's whole life</w:t>
      </w:r>
    </w:p>
    <w:p w:rsidR="0066076D" w:rsidRDefault="0066076D" w:rsidP="0066076D">
      <w:pPr>
        <w:pStyle w:val="ListParagraph"/>
        <w:numPr>
          <w:ilvl w:val="0"/>
          <w:numId w:val="4"/>
        </w:numPr>
      </w:pPr>
      <w:r w:rsidRPr="0066076D">
        <w:t>To reflect on your own life</w:t>
      </w:r>
    </w:p>
    <w:p w:rsidR="0066076D" w:rsidRDefault="0066076D" w:rsidP="0066076D">
      <w:pPr>
        <w:pStyle w:val="ListParagraph"/>
        <w:numPr>
          <w:ilvl w:val="0"/>
          <w:numId w:val="4"/>
        </w:numPr>
      </w:pPr>
      <w:r w:rsidRPr="0066076D">
        <w:t>In team meetings</w:t>
      </w:r>
    </w:p>
    <w:p w:rsidR="0066076D" w:rsidRDefault="0066076D" w:rsidP="0066076D">
      <w:pPr>
        <w:pStyle w:val="ListParagraph"/>
        <w:numPr>
          <w:ilvl w:val="0"/>
          <w:numId w:val="4"/>
        </w:numPr>
      </w:pPr>
      <w:r w:rsidRPr="0066076D">
        <w:t>In training</w:t>
      </w:r>
    </w:p>
    <w:p w:rsidR="0066076D" w:rsidRDefault="0066076D" w:rsidP="0066076D">
      <w:pPr>
        <w:pStyle w:val="ListParagraph"/>
        <w:numPr>
          <w:ilvl w:val="0"/>
          <w:numId w:val="4"/>
        </w:numPr>
      </w:pPr>
      <w:r w:rsidRPr="0066076D">
        <w:t>In reflective practice</w:t>
      </w:r>
    </w:p>
    <w:p w:rsidR="0066076D" w:rsidRDefault="0066076D" w:rsidP="0066076D">
      <w:pPr>
        <w:pStyle w:val="ListParagraph"/>
        <w:numPr>
          <w:ilvl w:val="0"/>
          <w:numId w:val="4"/>
        </w:numPr>
      </w:pPr>
      <w:r w:rsidRPr="0066076D">
        <w:t>To reduce the use of restrictive practices</w:t>
      </w:r>
    </w:p>
    <w:p w:rsidR="0066076D" w:rsidRPr="0066076D" w:rsidRDefault="0066076D" w:rsidP="0066076D">
      <w:pPr>
        <w:pStyle w:val="ListParagraph"/>
        <w:numPr>
          <w:ilvl w:val="0"/>
          <w:numId w:val="4"/>
        </w:numPr>
      </w:pPr>
      <w:r w:rsidRPr="0066076D">
        <w:t>One slice at a time</w:t>
      </w:r>
    </w:p>
    <w:p w:rsidR="0066076D" w:rsidRPr="0066076D" w:rsidRDefault="0066076D" w:rsidP="0066076D">
      <w:pPr>
        <w:pStyle w:val="Heading2"/>
      </w:pPr>
      <w:r>
        <w:t>References and links</w:t>
      </w:r>
    </w:p>
    <w:p w:rsidR="0066076D" w:rsidRPr="0066076D" w:rsidRDefault="0066076D" w:rsidP="0066076D">
      <w:pPr>
        <w:ind w:left="284" w:hanging="284"/>
      </w:pPr>
      <w:r w:rsidRPr="0066076D">
        <w:t>Understanding Abuse eLearning Program, films, worksheets and guide for supervisors: https://www.nds.org.au/zero-tolerance- framework/understanding-abuse</w:t>
      </w:r>
    </w:p>
    <w:p w:rsidR="0066076D" w:rsidRPr="0066076D" w:rsidRDefault="0066076D" w:rsidP="0066076D">
      <w:pPr>
        <w:ind w:left="284" w:hanging="284"/>
      </w:pPr>
      <w:proofErr w:type="spellStart"/>
      <w:r w:rsidRPr="0066076D">
        <w:t>Schalock</w:t>
      </w:r>
      <w:proofErr w:type="spellEnd"/>
      <w:r w:rsidRPr="0066076D">
        <w:t>, R. (2004). The concept of quality of life: what we know and do not know.</w:t>
      </w:r>
      <w:r w:rsidR="006F1D31">
        <w:t xml:space="preserve"> </w:t>
      </w:r>
      <w:r w:rsidRPr="0066076D">
        <w:t>Journal of Intellectual Disability Research. 48:3,</w:t>
      </w:r>
      <w:r w:rsidR="006F1D31">
        <w:t xml:space="preserve"> </w:t>
      </w:r>
      <w:r w:rsidRPr="0066076D">
        <w:t>203-216.</w:t>
      </w:r>
    </w:p>
    <w:p w:rsidR="006A0EF6" w:rsidRDefault="0066076D" w:rsidP="0066076D">
      <w:r w:rsidRPr="0066076D">
        <w:t>The Empowerment Circle was developed by James Bannister and Liz Collier for the NDS Zero Tolerance Initiative.</w:t>
      </w:r>
    </w:p>
    <w:p w:rsidR="006A0EF6" w:rsidRDefault="006A0EF6" w:rsidP="0066076D">
      <w:r w:rsidRPr="006A0EF6">
        <w:t xml:space="preserve"> © NDS 2016</w:t>
      </w:r>
    </w:p>
    <w:p w:rsidR="00EA7C98" w:rsidRPr="006A0EF6" w:rsidRDefault="00EA7C98" w:rsidP="0066076D">
      <w:r>
        <w:t>End of docu</w:t>
      </w:r>
      <w:bookmarkStart w:id="0" w:name="_GoBack"/>
      <w:bookmarkEnd w:id="0"/>
      <w:r>
        <w:t>ment.</w:t>
      </w:r>
    </w:p>
    <w:sectPr w:rsidR="00EA7C98" w:rsidRPr="006A0EF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320" w:rsidRDefault="00093320" w:rsidP="0066076D">
      <w:pPr>
        <w:spacing w:after="0" w:line="240" w:lineRule="auto"/>
      </w:pPr>
      <w:r>
        <w:separator/>
      </w:r>
    </w:p>
  </w:endnote>
  <w:endnote w:type="continuationSeparator" w:id="0">
    <w:p w:rsidR="00093320" w:rsidRDefault="00093320" w:rsidP="00660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320" w:rsidRDefault="00093320" w:rsidP="0066076D">
      <w:pPr>
        <w:spacing w:after="0" w:line="240" w:lineRule="auto"/>
      </w:pPr>
      <w:r>
        <w:separator/>
      </w:r>
    </w:p>
  </w:footnote>
  <w:footnote w:type="continuationSeparator" w:id="0">
    <w:p w:rsidR="00093320" w:rsidRDefault="00093320" w:rsidP="00660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320" w:rsidRDefault="00093320" w:rsidP="00023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2FA4"/>
    <w:multiLevelType w:val="multilevel"/>
    <w:tmpl w:val="B40A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E0D33"/>
    <w:multiLevelType w:val="hybridMultilevel"/>
    <w:tmpl w:val="9F04F8FE"/>
    <w:lvl w:ilvl="0" w:tplc="0C090001">
      <w:start w:val="1"/>
      <w:numFmt w:val="bullet"/>
      <w:lvlText w:val=""/>
      <w:lvlJc w:val="left"/>
      <w:pPr>
        <w:ind w:left="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start w:val="1"/>
      <w:numFmt w:val="bullet"/>
      <w:lvlText w:val="o"/>
      <w:lvlJc w:val="left"/>
      <w:pPr>
        <w:ind w:left="2880" w:hanging="360"/>
      </w:pPr>
      <w:rPr>
        <w:rFonts w:ascii="Courier New" w:hAnsi="Courier New" w:cs="Courier New" w:hint="default"/>
      </w:rPr>
    </w:lvl>
    <w:lvl w:ilvl="5" w:tplc="0C090005">
      <w:start w:val="1"/>
      <w:numFmt w:val="bullet"/>
      <w:lvlText w:val=""/>
      <w:lvlJc w:val="left"/>
      <w:pPr>
        <w:ind w:left="3600" w:hanging="360"/>
      </w:pPr>
      <w:rPr>
        <w:rFonts w:ascii="Wingdings" w:hAnsi="Wingdings" w:hint="default"/>
      </w:rPr>
    </w:lvl>
    <w:lvl w:ilvl="6" w:tplc="0C090001">
      <w:start w:val="1"/>
      <w:numFmt w:val="bullet"/>
      <w:lvlText w:val=""/>
      <w:lvlJc w:val="left"/>
      <w:pPr>
        <w:ind w:left="4320" w:hanging="360"/>
      </w:pPr>
      <w:rPr>
        <w:rFonts w:ascii="Symbol" w:hAnsi="Symbol" w:hint="default"/>
      </w:rPr>
    </w:lvl>
    <w:lvl w:ilvl="7" w:tplc="0C090003">
      <w:start w:val="1"/>
      <w:numFmt w:val="bullet"/>
      <w:lvlText w:val="o"/>
      <w:lvlJc w:val="left"/>
      <w:pPr>
        <w:ind w:left="5040" w:hanging="360"/>
      </w:pPr>
      <w:rPr>
        <w:rFonts w:ascii="Courier New" w:hAnsi="Courier New" w:cs="Courier New" w:hint="default"/>
      </w:rPr>
    </w:lvl>
    <w:lvl w:ilvl="8" w:tplc="0C090005">
      <w:start w:val="1"/>
      <w:numFmt w:val="bullet"/>
      <w:lvlText w:val=""/>
      <w:lvlJc w:val="left"/>
      <w:pPr>
        <w:ind w:left="5760" w:hanging="360"/>
      </w:pPr>
      <w:rPr>
        <w:rFonts w:ascii="Wingdings" w:hAnsi="Wingdings" w:hint="default"/>
      </w:rPr>
    </w:lvl>
  </w:abstractNum>
  <w:abstractNum w:abstractNumId="2" w15:restartNumberingAfterBreak="0">
    <w:nsid w:val="677D6DE9"/>
    <w:multiLevelType w:val="hybridMultilevel"/>
    <w:tmpl w:val="9880D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B885F2D"/>
    <w:multiLevelType w:val="hybridMultilevel"/>
    <w:tmpl w:val="BD2CD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33E"/>
    <w:rsid w:val="00023EC4"/>
    <w:rsid w:val="00093320"/>
    <w:rsid w:val="000F74B5"/>
    <w:rsid w:val="005B178B"/>
    <w:rsid w:val="0066076D"/>
    <w:rsid w:val="00677DB6"/>
    <w:rsid w:val="006A0EF6"/>
    <w:rsid w:val="006F1D31"/>
    <w:rsid w:val="0083733E"/>
    <w:rsid w:val="00910667"/>
    <w:rsid w:val="009E1ED0"/>
    <w:rsid w:val="00B36B7B"/>
    <w:rsid w:val="00B55F1A"/>
    <w:rsid w:val="00B84CF5"/>
    <w:rsid w:val="00C178E9"/>
    <w:rsid w:val="00C968ED"/>
    <w:rsid w:val="00EA7C98"/>
    <w:rsid w:val="00EF2F28"/>
    <w:rsid w:val="00FA27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65F3E6"/>
  <w15:docId w15:val="{3BD2F4E5-0D9C-4E98-89FF-FA02CA8D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76D"/>
    <w:rPr>
      <w:rFonts w:ascii="Arial" w:hAnsi="Arial"/>
      <w:sz w:val="24"/>
    </w:rPr>
  </w:style>
  <w:style w:type="paragraph" w:styleId="Heading2">
    <w:name w:val="heading 2"/>
    <w:basedOn w:val="Normal"/>
    <w:next w:val="Normal"/>
    <w:link w:val="Heading2Char"/>
    <w:uiPriority w:val="9"/>
    <w:unhideWhenUsed/>
    <w:qFormat/>
    <w:rsid w:val="0066076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33E"/>
    <w:pPr>
      <w:ind w:left="720"/>
      <w:contextualSpacing/>
    </w:pPr>
  </w:style>
  <w:style w:type="paragraph" w:customStyle="1" w:styleId="Default">
    <w:name w:val="Default"/>
    <w:rsid w:val="006A0EF6"/>
    <w:pPr>
      <w:autoSpaceDE w:val="0"/>
      <w:autoSpaceDN w:val="0"/>
      <w:adjustRightInd w:val="0"/>
      <w:spacing w:after="0" w:line="240" w:lineRule="auto"/>
    </w:pPr>
    <w:rPr>
      <w:rFonts w:ascii="Arial" w:hAnsi="Arial" w:cs="Arial"/>
      <w:color w:val="000000"/>
      <w:sz w:val="24"/>
      <w:szCs w:val="24"/>
    </w:rPr>
  </w:style>
  <w:style w:type="paragraph" w:customStyle="1" w:styleId="direction-ltr">
    <w:name w:val="direction-ltr"/>
    <w:basedOn w:val="Normal"/>
    <w:rsid w:val="0066076D"/>
    <w:pPr>
      <w:spacing w:before="100" w:beforeAutospacing="1" w:after="100" w:afterAutospacing="1" w:line="240" w:lineRule="auto"/>
    </w:pPr>
    <w:rPr>
      <w:rFonts w:ascii="Times New Roman" w:eastAsia="Times New Roman" w:hAnsi="Times New Roman" w:cs="Times New Roman"/>
      <w:szCs w:val="24"/>
      <w:lang w:eastAsia="en-AU"/>
    </w:rPr>
  </w:style>
  <w:style w:type="character" w:styleId="Strong">
    <w:name w:val="Strong"/>
    <w:basedOn w:val="DefaultParagraphFont"/>
    <w:uiPriority w:val="22"/>
    <w:qFormat/>
    <w:rsid w:val="0066076D"/>
    <w:rPr>
      <w:b/>
      <w:bCs/>
    </w:rPr>
  </w:style>
  <w:style w:type="character" w:customStyle="1" w:styleId="white-space-prewrap">
    <w:name w:val="white-space-prewrap"/>
    <w:basedOn w:val="DefaultParagraphFont"/>
    <w:rsid w:val="0066076D"/>
  </w:style>
  <w:style w:type="paragraph" w:styleId="Title">
    <w:name w:val="Title"/>
    <w:basedOn w:val="Normal"/>
    <w:next w:val="Normal"/>
    <w:link w:val="TitleChar"/>
    <w:uiPriority w:val="10"/>
    <w:qFormat/>
    <w:rsid w:val="0066076D"/>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076D"/>
    <w:rPr>
      <w:rFonts w:ascii="Arial" w:eastAsiaTheme="majorEastAsia" w:hAnsi="Arial"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6076D"/>
    <w:rPr>
      <w:rFonts w:ascii="Arial" w:eastAsiaTheme="majorEastAsia" w:hAnsi="Arial" w:cstheme="majorBidi"/>
      <w:b/>
      <w:bCs/>
      <w:color w:val="4F81BD" w:themeColor="accent1"/>
      <w:sz w:val="26"/>
      <w:szCs w:val="26"/>
    </w:rPr>
  </w:style>
  <w:style w:type="paragraph" w:styleId="Header">
    <w:name w:val="header"/>
    <w:basedOn w:val="Normal"/>
    <w:link w:val="HeaderChar"/>
    <w:uiPriority w:val="99"/>
    <w:unhideWhenUsed/>
    <w:rsid w:val="00660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76D"/>
    <w:rPr>
      <w:rFonts w:ascii="Arial" w:hAnsi="Arial"/>
      <w:sz w:val="24"/>
    </w:rPr>
  </w:style>
  <w:style w:type="paragraph" w:styleId="Footer">
    <w:name w:val="footer"/>
    <w:basedOn w:val="Normal"/>
    <w:link w:val="FooterChar"/>
    <w:uiPriority w:val="99"/>
    <w:unhideWhenUsed/>
    <w:rsid w:val="00660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76D"/>
    <w:rPr>
      <w:rFonts w:ascii="Arial" w:hAnsi="Arial"/>
      <w:sz w:val="24"/>
    </w:rPr>
  </w:style>
  <w:style w:type="paragraph" w:styleId="BalloonText">
    <w:name w:val="Balloon Text"/>
    <w:basedOn w:val="Normal"/>
    <w:link w:val="BalloonTextChar"/>
    <w:uiPriority w:val="99"/>
    <w:semiHidden/>
    <w:unhideWhenUsed/>
    <w:rsid w:val="00660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97109">
      <w:bodyDiv w:val="1"/>
      <w:marLeft w:val="0"/>
      <w:marRight w:val="0"/>
      <w:marTop w:val="0"/>
      <w:marBottom w:val="0"/>
      <w:divBdr>
        <w:top w:val="none" w:sz="0" w:space="0" w:color="auto"/>
        <w:left w:val="none" w:sz="0" w:space="0" w:color="auto"/>
        <w:bottom w:val="none" w:sz="0" w:space="0" w:color="auto"/>
        <w:right w:val="none" w:sz="0" w:space="0" w:color="auto"/>
      </w:divBdr>
    </w:div>
    <w:div w:id="479734983">
      <w:bodyDiv w:val="1"/>
      <w:marLeft w:val="0"/>
      <w:marRight w:val="0"/>
      <w:marTop w:val="0"/>
      <w:marBottom w:val="0"/>
      <w:divBdr>
        <w:top w:val="none" w:sz="0" w:space="0" w:color="auto"/>
        <w:left w:val="none" w:sz="0" w:space="0" w:color="auto"/>
        <w:bottom w:val="none" w:sz="0" w:space="0" w:color="auto"/>
        <w:right w:val="none" w:sz="0" w:space="0" w:color="auto"/>
      </w:divBdr>
    </w:div>
    <w:div w:id="1391610384">
      <w:bodyDiv w:val="1"/>
      <w:marLeft w:val="0"/>
      <w:marRight w:val="0"/>
      <w:marTop w:val="0"/>
      <w:marBottom w:val="0"/>
      <w:divBdr>
        <w:top w:val="none" w:sz="0" w:space="0" w:color="auto"/>
        <w:left w:val="none" w:sz="0" w:space="0" w:color="auto"/>
        <w:bottom w:val="none" w:sz="0" w:space="0" w:color="auto"/>
        <w:right w:val="none" w:sz="0" w:space="0" w:color="auto"/>
      </w:divBdr>
    </w:div>
    <w:div w:id="1425220324">
      <w:bodyDiv w:val="1"/>
      <w:marLeft w:val="0"/>
      <w:marRight w:val="0"/>
      <w:marTop w:val="0"/>
      <w:marBottom w:val="0"/>
      <w:divBdr>
        <w:top w:val="none" w:sz="0" w:space="0" w:color="auto"/>
        <w:left w:val="none" w:sz="0" w:space="0" w:color="auto"/>
        <w:bottom w:val="none" w:sz="0" w:space="0" w:color="auto"/>
        <w:right w:val="none" w:sz="0" w:space="0" w:color="auto"/>
      </w:divBdr>
    </w:div>
    <w:div w:id="199852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B18F5-7575-491C-8355-7454739F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511</Words>
  <Characters>2658</Characters>
  <Application>Microsoft Office Word</Application>
  <DocSecurity>0</DocSecurity>
  <Lines>59</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Empowerment Circle</dc:title>
  <dc:creator>Liz Collier</dc:creator>
  <cp:lastModifiedBy>Cassidy Livingstone</cp:lastModifiedBy>
  <cp:revision>6</cp:revision>
  <dcterms:created xsi:type="dcterms:W3CDTF">2020-02-06T02:37:00Z</dcterms:created>
  <dcterms:modified xsi:type="dcterms:W3CDTF">2020-02-06T02:45:00Z</dcterms:modified>
</cp:coreProperties>
</file>