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34C54C" w14:textId="1ABD60B6" w:rsidR="0043443F" w:rsidRPr="0043443F" w:rsidRDefault="0043443F" w:rsidP="0043443F">
      <w:pPr>
        <w:pStyle w:val="Title"/>
        <w:rPr>
          <w:lang w:val="en-US"/>
        </w:rPr>
      </w:pPr>
      <w:r w:rsidRPr="0043443F">
        <w:rPr>
          <w:lang w:val="en-US"/>
        </w:rPr>
        <w:t>Safer Services –</w:t>
      </w:r>
      <w:r w:rsidR="00715CB1">
        <w:rPr>
          <w:lang w:val="en-US"/>
        </w:rPr>
        <w:t xml:space="preserve"> </w:t>
      </w:r>
      <w:r w:rsidRPr="0043443F">
        <w:rPr>
          <w:lang w:val="en-US"/>
        </w:rPr>
        <w:t xml:space="preserve">Review and Action Plan </w:t>
      </w:r>
    </w:p>
    <w:p w14:paraId="0845084D" w14:textId="77777777" w:rsidR="008E634E" w:rsidRPr="00D935A7" w:rsidRDefault="008E634E" w:rsidP="00DB32EC">
      <w:pPr>
        <w:spacing w:before="120" w:after="240"/>
        <w:rPr>
          <w:rFonts w:cs="Arial"/>
          <w:szCs w:val="24"/>
        </w:rPr>
      </w:pPr>
      <w:r w:rsidRPr="00D935A7">
        <w:rPr>
          <w:rFonts w:cs="Arial"/>
          <w:szCs w:val="24"/>
        </w:rPr>
        <w:t>This resource was developed by the NDS Quality and Safeguards Sector Readiness Project and is funded by the Government of Western Australia Department of Communities.</w:t>
      </w:r>
    </w:p>
    <w:p w14:paraId="69B602A4" w14:textId="03BB6E2B" w:rsidR="00CA3E48" w:rsidRPr="007A6260" w:rsidRDefault="00CA3E48" w:rsidP="00DB32EC">
      <w:pPr>
        <w:spacing w:before="120" w:after="240"/>
        <w:rPr>
          <w:lang w:val="en-US"/>
        </w:rPr>
      </w:pPr>
      <w:r w:rsidRPr="007A6260">
        <w:rPr>
          <w:lang w:val="en-US"/>
        </w:rPr>
        <w:t>The aim of this self-assessment checklist is to support providers to understand and comply with their obligations under the</w:t>
      </w:r>
      <w:r w:rsidR="00916686">
        <w:rPr>
          <w:rFonts w:cs="Arial"/>
          <w:kern w:val="2"/>
          <w:sz w:val="26"/>
          <w:szCs w:val="26"/>
          <w14:ligatures w14:val="standardContextual"/>
        </w:rPr>
        <w:t xml:space="preserve"> </w:t>
      </w:r>
      <w:hyperlink r:id="rId11" w:history="1">
        <w:r w:rsidR="00074A36" w:rsidRPr="00817092">
          <w:rPr>
            <w:rStyle w:val="Hyperlink"/>
            <w:rFonts w:cs="Arial"/>
            <w:kern w:val="2"/>
            <w:szCs w:val="24"/>
            <w14:ligatures w14:val="standardContextual"/>
          </w:rPr>
          <w:t>NDIS Code of Conduct webpage</w:t>
        </w:r>
      </w:hyperlink>
      <w:r w:rsidRPr="00A9358A">
        <w:rPr>
          <w:rFonts w:cs="Arial"/>
          <w:kern w:val="2"/>
          <w:szCs w:val="24"/>
          <w14:ligatures w14:val="standardContextual"/>
        </w:rPr>
        <w:t xml:space="preserve"> </w:t>
      </w:r>
      <w:r w:rsidRPr="007A6260">
        <w:rPr>
          <w:lang w:val="en-US"/>
        </w:rPr>
        <w:t>(the Code).</w:t>
      </w:r>
    </w:p>
    <w:p w14:paraId="06903210" w14:textId="77777777" w:rsidR="00CA3E48" w:rsidRPr="007A6260" w:rsidRDefault="00CA3E48" w:rsidP="00DB32EC">
      <w:pPr>
        <w:spacing w:before="120" w:after="240"/>
        <w:rPr>
          <w:lang w:val="en-US"/>
        </w:rPr>
      </w:pPr>
      <w:r w:rsidRPr="007A6260">
        <w:rPr>
          <w:lang w:val="en-US"/>
        </w:rPr>
        <w:t>The Code applies to all NDIS Providers. It requires providers and their workers to deliver supports which are safe, ethical, appropriate and at all times consider the well-being of people with disability. This includes a commitment to uphold peoples human rights, and to take all reasonable steps to prevent and respond to harm.</w:t>
      </w:r>
    </w:p>
    <w:p w14:paraId="64DD332D" w14:textId="77777777" w:rsidR="00CA3E48" w:rsidRPr="007A6260" w:rsidRDefault="00CA3E48" w:rsidP="00DB32EC">
      <w:pPr>
        <w:spacing w:before="120" w:after="240"/>
        <w:rPr>
          <w:lang w:val="en-US"/>
        </w:rPr>
      </w:pPr>
      <w:r w:rsidRPr="007A6260">
        <w:rPr>
          <w:lang w:val="en-US"/>
        </w:rPr>
        <w:t xml:space="preserve">This checklist has been designed to assist organisations to evaluate their readiness to comply with the Code and make an action plan of areas for improvement. </w:t>
      </w:r>
    </w:p>
    <w:p w14:paraId="15013B5D" w14:textId="77777777" w:rsidR="00CA3E48" w:rsidRPr="007A6260" w:rsidRDefault="00CA3E48" w:rsidP="00DB32EC">
      <w:pPr>
        <w:spacing w:before="120" w:after="240"/>
        <w:rPr>
          <w:lang w:val="en-US"/>
        </w:rPr>
      </w:pPr>
      <w:r w:rsidRPr="007A6260">
        <w:rPr>
          <w:lang w:val="en-US"/>
        </w:rPr>
        <w:t>It can be helpful to invite a group of stakeholders to contribute, including people with disability, families and support workers to complete this checklist either together or individually.</w:t>
      </w:r>
    </w:p>
    <w:p w14:paraId="20B76AAE" w14:textId="77777777" w:rsidR="008105D6" w:rsidRPr="008105D6" w:rsidRDefault="008105D6" w:rsidP="00E14188">
      <w:pPr>
        <w:pStyle w:val="Heading1"/>
        <w:rPr>
          <w:lang w:val="en-US"/>
        </w:rPr>
      </w:pPr>
      <w:bookmarkStart w:id="0" w:name="_Toc161840247"/>
      <w:r w:rsidRPr="008105D6">
        <w:rPr>
          <w:lang w:val="en-US"/>
        </w:rPr>
        <w:t>Instructions</w:t>
      </w:r>
      <w:bookmarkEnd w:id="0"/>
      <w:r w:rsidRPr="008105D6">
        <w:rPr>
          <w:lang w:val="en-US"/>
        </w:rPr>
        <w:t xml:space="preserve"> </w:t>
      </w:r>
    </w:p>
    <w:p w14:paraId="37844EFB" w14:textId="290D7DD1" w:rsidR="008105D6" w:rsidRPr="008105D6" w:rsidRDefault="008105D6" w:rsidP="00140108">
      <w:pPr>
        <w:pStyle w:val="ListParagraph"/>
        <w:numPr>
          <w:ilvl w:val="0"/>
          <w:numId w:val="1"/>
        </w:numPr>
        <w:spacing w:before="120" w:after="120"/>
        <w:ind w:left="357" w:hanging="357"/>
        <w:contextualSpacing w:val="0"/>
        <w:rPr>
          <w:lang w:val="en-US"/>
        </w:rPr>
      </w:pPr>
      <w:r w:rsidRPr="008105D6">
        <w:rPr>
          <w:lang w:val="en-US"/>
        </w:rPr>
        <w:t>Read the NDIS Code of Conduct statements for each area and reflect on what your organisation has in place to meet this obligation. The ‘what this could look like’ box has been provided as a prompt. It does not cover every area but is designed to help you reflect on the types of things which you might expect to see.</w:t>
      </w:r>
      <w:r w:rsidR="00916686">
        <w:rPr>
          <w:lang w:val="en-US"/>
        </w:rPr>
        <w:t xml:space="preserve"> </w:t>
      </w:r>
    </w:p>
    <w:p w14:paraId="69D6CEBE" w14:textId="17329A4D" w:rsidR="008105D6" w:rsidRPr="008105D6" w:rsidRDefault="008105D6" w:rsidP="00140108">
      <w:pPr>
        <w:pStyle w:val="ListParagraph"/>
        <w:numPr>
          <w:ilvl w:val="0"/>
          <w:numId w:val="1"/>
        </w:numPr>
        <w:spacing w:before="120" w:after="120"/>
        <w:ind w:left="357" w:hanging="357"/>
        <w:contextualSpacing w:val="0"/>
        <w:rPr>
          <w:lang w:val="en-US"/>
        </w:rPr>
      </w:pPr>
      <w:r w:rsidRPr="008105D6">
        <w:rPr>
          <w:lang w:val="en-US"/>
        </w:rPr>
        <w:t xml:space="preserve">Consider all evidence available to you - see </w:t>
      </w:r>
      <w:r w:rsidRPr="00896682">
        <w:rPr>
          <w:b/>
          <w:bCs/>
          <w:lang w:val="en-US"/>
        </w:rPr>
        <w:t>Sources of Evidence</w:t>
      </w:r>
      <w:r w:rsidRPr="008105D6">
        <w:rPr>
          <w:lang w:val="en-US"/>
        </w:rPr>
        <w:t xml:space="preserve"> on page </w:t>
      </w:r>
      <w:r w:rsidR="00916686">
        <w:rPr>
          <w:lang w:val="en-US"/>
        </w:rPr>
        <w:t>3</w:t>
      </w:r>
      <w:r w:rsidRPr="008105D6">
        <w:rPr>
          <w:lang w:val="en-US"/>
        </w:rPr>
        <w:t>.</w:t>
      </w:r>
    </w:p>
    <w:p w14:paraId="70C64DE0" w14:textId="77777777" w:rsidR="008105D6" w:rsidRPr="008105D6" w:rsidRDefault="008105D6" w:rsidP="00140108">
      <w:pPr>
        <w:pStyle w:val="ListParagraph"/>
        <w:numPr>
          <w:ilvl w:val="0"/>
          <w:numId w:val="1"/>
        </w:numPr>
        <w:spacing w:before="120" w:after="120"/>
        <w:ind w:left="357" w:hanging="357"/>
        <w:contextualSpacing w:val="0"/>
        <w:rPr>
          <w:lang w:val="en-US"/>
        </w:rPr>
      </w:pPr>
      <w:r w:rsidRPr="008105D6">
        <w:rPr>
          <w:lang w:val="en-US"/>
        </w:rPr>
        <w:t xml:space="preserve">Complete the </w:t>
      </w:r>
      <w:r w:rsidRPr="00896682">
        <w:rPr>
          <w:b/>
          <w:bCs/>
          <w:lang w:val="en-US"/>
        </w:rPr>
        <w:t>Actions and Behaviours</w:t>
      </w:r>
      <w:r w:rsidRPr="008105D6">
        <w:rPr>
          <w:lang w:val="en-US"/>
        </w:rPr>
        <w:t xml:space="preserve"> column, to record how you meet the statement. </w:t>
      </w:r>
    </w:p>
    <w:p w14:paraId="02A67813" w14:textId="77777777" w:rsidR="008105D6" w:rsidRPr="008105D6" w:rsidRDefault="008105D6" w:rsidP="00140108">
      <w:pPr>
        <w:pStyle w:val="ListParagraph"/>
        <w:numPr>
          <w:ilvl w:val="0"/>
          <w:numId w:val="1"/>
        </w:numPr>
        <w:spacing w:before="120" w:after="120"/>
        <w:ind w:left="357" w:hanging="357"/>
        <w:contextualSpacing w:val="0"/>
        <w:rPr>
          <w:lang w:val="en-US"/>
        </w:rPr>
      </w:pPr>
      <w:r w:rsidRPr="008105D6">
        <w:rPr>
          <w:lang w:val="en-US"/>
        </w:rPr>
        <w:t xml:space="preserve">Complete the </w:t>
      </w:r>
      <w:r w:rsidRPr="00896682">
        <w:rPr>
          <w:b/>
          <w:bCs/>
          <w:lang w:val="en-US"/>
        </w:rPr>
        <w:t>Evidence</w:t>
      </w:r>
      <w:r w:rsidRPr="008105D6">
        <w:rPr>
          <w:lang w:val="en-US"/>
        </w:rPr>
        <w:t xml:space="preserve"> column, consider how you would evidence the statement as part of an audit.</w:t>
      </w:r>
    </w:p>
    <w:p w14:paraId="47592161" w14:textId="77777777" w:rsidR="008105D6" w:rsidRPr="008105D6" w:rsidRDefault="008105D6" w:rsidP="00140108">
      <w:pPr>
        <w:pStyle w:val="ListParagraph"/>
        <w:numPr>
          <w:ilvl w:val="0"/>
          <w:numId w:val="1"/>
        </w:numPr>
        <w:spacing w:before="120" w:after="120"/>
        <w:ind w:left="357" w:hanging="357"/>
        <w:contextualSpacing w:val="0"/>
        <w:rPr>
          <w:lang w:val="en-US"/>
        </w:rPr>
      </w:pPr>
      <w:r w:rsidRPr="008105D6">
        <w:rPr>
          <w:lang w:val="en-US"/>
        </w:rPr>
        <w:t xml:space="preserve">Complete the </w:t>
      </w:r>
      <w:r w:rsidRPr="00E20DC8">
        <w:rPr>
          <w:b/>
          <w:bCs/>
          <w:lang w:val="en-US"/>
        </w:rPr>
        <w:t>Gaps and Improvements</w:t>
      </w:r>
      <w:r w:rsidRPr="008105D6">
        <w:rPr>
          <w:lang w:val="en-US"/>
        </w:rPr>
        <w:t xml:space="preserve"> column to identify how you need to improve. </w:t>
      </w:r>
    </w:p>
    <w:p w14:paraId="41627416" w14:textId="78E2FE20" w:rsidR="008105D6" w:rsidRPr="008105D6" w:rsidRDefault="008105D6" w:rsidP="00140108">
      <w:pPr>
        <w:pStyle w:val="ListParagraph"/>
        <w:numPr>
          <w:ilvl w:val="0"/>
          <w:numId w:val="1"/>
        </w:numPr>
        <w:spacing w:before="120" w:after="240"/>
        <w:ind w:left="357" w:hanging="357"/>
        <w:contextualSpacing w:val="0"/>
        <w:rPr>
          <w:lang w:val="en-US"/>
        </w:rPr>
      </w:pPr>
      <w:r w:rsidRPr="008105D6">
        <w:rPr>
          <w:lang w:val="en-US"/>
        </w:rPr>
        <w:t xml:space="preserve">At the end, complete the action plan for any </w:t>
      </w:r>
      <w:r w:rsidRPr="00E20DC8">
        <w:rPr>
          <w:b/>
          <w:bCs/>
          <w:lang w:val="en-US"/>
        </w:rPr>
        <w:t>Gaps and Improvements</w:t>
      </w:r>
      <w:r w:rsidRPr="008105D6">
        <w:rPr>
          <w:lang w:val="en-US"/>
        </w:rPr>
        <w:t xml:space="preserve"> identified.</w:t>
      </w:r>
      <w:r w:rsidR="00916686">
        <w:rPr>
          <w:lang w:val="en-US"/>
        </w:rPr>
        <w:t xml:space="preserve"> </w:t>
      </w:r>
      <w:r w:rsidRPr="008105D6">
        <w:rPr>
          <w:lang w:val="en-US"/>
        </w:rPr>
        <w:t xml:space="preserve">Allocate specific tasks to specific people, include timelines and review dates for completion. </w:t>
      </w:r>
    </w:p>
    <w:p w14:paraId="4A5AA74C" w14:textId="24102097" w:rsidR="000C207B" w:rsidRPr="00DB32EC" w:rsidRDefault="006945A4" w:rsidP="00DB32EC">
      <w:pPr>
        <w:pStyle w:val="Tips"/>
      </w:pPr>
      <w:r>
        <w:t xml:space="preserve">Tip: </w:t>
      </w:r>
      <w:r w:rsidR="00872330" w:rsidRPr="00BF0454">
        <w:t>Links to additional resources</w:t>
      </w:r>
      <w:r>
        <w:t xml:space="preserve"> h</w:t>
      </w:r>
      <w:r w:rsidR="00872330" w:rsidRPr="00BF0454">
        <w:t>ave been provided at the end of each section to assist you with your review.</w:t>
      </w:r>
    </w:p>
    <w:sdt>
      <w:sdtPr>
        <w:rPr>
          <w:rFonts w:ascii="Arial" w:eastAsiaTheme="minorHAnsi" w:hAnsi="Arial" w:cstheme="minorBidi"/>
          <w:color w:val="auto"/>
          <w:sz w:val="24"/>
          <w:szCs w:val="22"/>
          <w:lang w:val="en-AU"/>
        </w:rPr>
        <w:id w:val="-502282196"/>
        <w:docPartObj>
          <w:docPartGallery w:val="Table of Contents"/>
          <w:docPartUnique/>
        </w:docPartObj>
      </w:sdtPr>
      <w:sdtEndPr>
        <w:rPr>
          <w:b/>
          <w:bCs/>
          <w:noProof/>
        </w:rPr>
      </w:sdtEndPr>
      <w:sdtContent>
        <w:p w14:paraId="13CFABDD" w14:textId="7D02F22B" w:rsidR="00916686" w:rsidRPr="00916686" w:rsidRDefault="00916686" w:rsidP="00916686">
          <w:pPr>
            <w:pStyle w:val="TOCHeading"/>
            <w:spacing w:after="360" w:line="288" w:lineRule="auto"/>
            <w:rPr>
              <w:rFonts w:ascii="Arial" w:hAnsi="Arial"/>
              <w:b/>
              <w:color w:val="auto"/>
              <w:sz w:val="36"/>
            </w:rPr>
          </w:pPr>
          <w:r w:rsidRPr="00916686">
            <w:rPr>
              <w:rStyle w:val="Heading1Char"/>
              <w:color w:val="auto"/>
            </w:rPr>
            <w:t>Contents</w:t>
          </w:r>
        </w:p>
        <w:p w14:paraId="06D01335" w14:textId="5F11E3D7" w:rsidR="00916686" w:rsidRDefault="00916686" w:rsidP="00916686">
          <w:pPr>
            <w:pStyle w:val="TOC1"/>
            <w:tabs>
              <w:tab w:val="right" w:leader="dot" w:pos="9736"/>
            </w:tabs>
            <w:spacing w:before="120" w:after="120"/>
            <w:rPr>
              <w:rFonts w:asciiTheme="minorHAnsi" w:eastAsiaTheme="minorEastAsia" w:hAnsiTheme="minorHAnsi"/>
              <w:noProof/>
              <w:kern w:val="2"/>
              <w:sz w:val="22"/>
              <w:lang w:eastAsia="en-AU"/>
              <w14:ligatures w14:val="standardContextual"/>
            </w:rPr>
          </w:pPr>
          <w:r>
            <w:fldChar w:fldCharType="begin"/>
          </w:r>
          <w:r>
            <w:instrText xml:space="preserve"> TOC \o "1-3" \h \z \u </w:instrText>
          </w:r>
          <w:r>
            <w:fldChar w:fldCharType="separate"/>
          </w:r>
          <w:hyperlink w:anchor="_Toc161840247" w:history="1">
            <w:r w:rsidRPr="005566FB">
              <w:rPr>
                <w:rStyle w:val="Hyperlink"/>
                <w:noProof/>
                <w:lang w:val="en-US"/>
              </w:rPr>
              <w:t>Instructions</w:t>
            </w:r>
            <w:r>
              <w:rPr>
                <w:noProof/>
                <w:webHidden/>
              </w:rPr>
              <w:tab/>
            </w:r>
            <w:r>
              <w:rPr>
                <w:noProof/>
                <w:webHidden/>
              </w:rPr>
              <w:fldChar w:fldCharType="begin"/>
            </w:r>
            <w:r>
              <w:rPr>
                <w:noProof/>
                <w:webHidden/>
              </w:rPr>
              <w:instrText xml:space="preserve"> PAGEREF _Toc161840247 \h </w:instrText>
            </w:r>
            <w:r>
              <w:rPr>
                <w:noProof/>
                <w:webHidden/>
              </w:rPr>
            </w:r>
            <w:r>
              <w:rPr>
                <w:noProof/>
                <w:webHidden/>
              </w:rPr>
              <w:fldChar w:fldCharType="separate"/>
            </w:r>
            <w:r>
              <w:rPr>
                <w:noProof/>
                <w:webHidden/>
              </w:rPr>
              <w:t>1</w:t>
            </w:r>
            <w:r>
              <w:rPr>
                <w:noProof/>
                <w:webHidden/>
              </w:rPr>
              <w:fldChar w:fldCharType="end"/>
            </w:r>
          </w:hyperlink>
        </w:p>
        <w:p w14:paraId="777D9A90" w14:textId="2C742461" w:rsidR="00916686" w:rsidRDefault="00000000" w:rsidP="00916686">
          <w:pPr>
            <w:pStyle w:val="TOC1"/>
            <w:tabs>
              <w:tab w:val="left" w:pos="440"/>
              <w:tab w:val="right" w:leader="dot" w:pos="9736"/>
            </w:tabs>
            <w:spacing w:before="120" w:after="120"/>
            <w:rPr>
              <w:rFonts w:asciiTheme="minorHAnsi" w:eastAsiaTheme="minorEastAsia" w:hAnsiTheme="minorHAnsi"/>
              <w:noProof/>
              <w:kern w:val="2"/>
              <w:sz w:val="22"/>
              <w:lang w:eastAsia="en-AU"/>
              <w14:ligatures w14:val="standardContextual"/>
            </w:rPr>
          </w:pPr>
          <w:hyperlink w:anchor="_Toc161840248" w:history="1">
            <w:r w:rsidR="00916686" w:rsidRPr="005566FB">
              <w:rPr>
                <w:rStyle w:val="Hyperlink"/>
                <w:noProof/>
                <w:lang w:val="en-US"/>
              </w:rPr>
              <w:t>1.</w:t>
            </w:r>
            <w:r w:rsidR="00916686">
              <w:rPr>
                <w:rFonts w:asciiTheme="minorHAnsi" w:eastAsiaTheme="minorEastAsia" w:hAnsiTheme="minorHAnsi"/>
                <w:noProof/>
                <w:kern w:val="2"/>
                <w:sz w:val="22"/>
                <w:lang w:eastAsia="en-AU"/>
                <w14:ligatures w14:val="standardContextual"/>
              </w:rPr>
              <w:tab/>
            </w:r>
            <w:r w:rsidR="00916686" w:rsidRPr="005566FB">
              <w:rPr>
                <w:rStyle w:val="Hyperlink"/>
                <w:noProof/>
                <w:lang w:val="en-US"/>
              </w:rPr>
              <w:t>Act with respect for individual rights to freedom of expression, self-determination and decision-making in accordance with applicable laws and conventions.</w:t>
            </w:r>
            <w:r w:rsidR="00916686">
              <w:rPr>
                <w:noProof/>
                <w:webHidden/>
              </w:rPr>
              <w:tab/>
            </w:r>
            <w:r w:rsidR="00916686">
              <w:rPr>
                <w:noProof/>
                <w:webHidden/>
              </w:rPr>
              <w:fldChar w:fldCharType="begin"/>
            </w:r>
            <w:r w:rsidR="00916686">
              <w:rPr>
                <w:noProof/>
                <w:webHidden/>
              </w:rPr>
              <w:instrText xml:space="preserve"> PAGEREF _Toc161840248 \h </w:instrText>
            </w:r>
            <w:r w:rsidR="00916686">
              <w:rPr>
                <w:noProof/>
                <w:webHidden/>
              </w:rPr>
            </w:r>
            <w:r w:rsidR="00916686">
              <w:rPr>
                <w:noProof/>
                <w:webHidden/>
              </w:rPr>
              <w:fldChar w:fldCharType="separate"/>
            </w:r>
            <w:r w:rsidR="00916686">
              <w:rPr>
                <w:noProof/>
                <w:webHidden/>
              </w:rPr>
              <w:t>4</w:t>
            </w:r>
            <w:r w:rsidR="00916686">
              <w:rPr>
                <w:noProof/>
                <w:webHidden/>
              </w:rPr>
              <w:fldChar w:fldCharType="end"/>
            </w:r>
          </w:hyperlink>
        </w:p>
        <w:p w14:paraId="289F7D00" w14:textId="6B616017" w:rsidR="00916686" w:rsidRDefault="00000000">
          <w:pPr>
            <w:pStyle w:val="TOC2"/>
            <w:tabs>
              <w:tab w:val="right" w:leader="dot" w:pos="9736"/>
            </w:tabs>
            <w:rPr>
              <w:rFonts w:asciiTheme="minorHAnsi" w:eastAsiaTheme="minorEastAsia" w:hAnsiTheme="minorHAnsi"/>
              <w:noProof/>
              <w:kern w:val="2"/>
              <w:sz w:val="22"/>
              <w:lang w:eastAsia="en-AU"/>
              <w14:ligatures w14:val="standardContextual"/>
            </w:rPr>
          </w:pPr>
          <w:hyperlink w:anchor="_Toc161840249" w:history="1">
            <w:r w:rsidR="00916686" w:rsidRPr="005566FB">
              <w:rPr>
                <w:rStyle w:val="Hyperlink"/>
                <w:noProof/>
                <w:lang w:val="en-US"/>
              </w:rPr>
              <w:t>What this might look like</w:t>
            </w:r>
            <w:r w:rsidR="00916686">
              <w:rPr>
                <w:noProof/>
                <w:webHidden/>
              </w:rPr>
              <w:tab/>
            </w:r>
            <w:r w:rsidR="00916686">
              <w:rPr>
                <w:noProof/>
                <w:webHidden/>
              </w:rPr>
              <w:fldChar w:fldCharType="begin"/>
            </w:r>
            <w:r w:rsidR="00916686">
              <w:rPr>
                <w:noProof/>
                <w:webHidden/>
              </w:rPr>
              <w:instrText xml:space="preserve"> PAGEREF _Toc161840249 \h </w:instrText>
            </w:r>
            <w:r w:rsidR="00916686">
              <w:rPr>
                <w:noProof/>
                <w:webHidden/>
              </w:rPr>
            </w:r>
            <w:r w:rsidR="00916686">
              <w:rPr>
                <w:noProof/>
                <w:webHidden/>
              </w:rPr>
              <w:fldChar w:fldCharType="separate"/>
            </w:r>
            <w:r w:rsidR="00916686">
              <w:rPr>
                <w:noProof/>
                <w:webHidden/>
              </w:rPr>
              <w:t>4</w:t>
            </w:r>
            <w:r w:rsidR="00916686">
              <w:rPr>
                <w:noProof/>
                <w:webHidden/>
              </w:rPr>
              <w:fldChar w:fldCharType="end"/>
            </w:r>
          </w:hyperlink>
        </w:p>
        <w:p w14:paraId="098B380E" w14:textId="3A797ECA" w:rsidR="00916686" w:rsidRDefault="00000000">
          <w:pPr>
            <w:pStyle w:val="TOC2"/>
            <w:tabs>
              <w:tab w:val="right" w:leader="dot" w:pos="9736"/>
            </w:tabs>
            <w:rPr>
              <w:rFonts w:asciiTheme="minorHAnsi" w:eastAsiaTheme="minorEastAsia" w:hAnsiTheme="minorHAnsi"/>
              <w:noProof/>
              <w:kern w:val="2"/>
              <w:sz w:val="22"/>
              <w:lang w:eastAsia="en-AU"/>
              <w14:ligatures w14:val="standardContextual"/>
            </w:rPr>
          </w:pPr>
          <w:hyperlink w:anchor="_Toc161840250" w:history="1">
            <w:r w:rsidR="00916686" w:rsidRPr="005566FB">
              <w:rPr>
                <w:rStyle w:val="Hyperlink"/>
                <w:noProof/>
                <w:lang w:val="en-US"/>
              </w:rPr>
              <w:t>Internal Rating Plan</w:t>
            </w:r>
            <w:r w:rsidR="00916686">
              <w:rPr>
                <w:noProof/>
                <w:webHidden/>
              </w:rPr>
              <w:tab/>
            </w:r>
            <w:r w:rsidR="00916686">
              <w:rPr>
                <w:noProof/>
                <w:webHidden/>
              </w:rPr>
              <w:fldChar w:fldCharType="begin"/>
            </w:r>
            <w:r w:rsidR="00916686">
              <w:rPr>
                <w:noProof/>
                <w:webHidden/>
              </w:rPr>
              <w:instrText xml:space="preserve"> PAGEREF _Toc161840250 \h </w:instrText>
            </w:r>
            <w:r w:rsidR="00916686">
              <w:rPr>
                <w:noProof/>
                <w:webHidden/>
              </w:rPr>
            </w:r>
            <w:r w:rsidR="00916686">
              <w:rPr>
                <w:noProof/>
                <w:webHidden/>
              </w:rPr>
              <w:fldChar w:fldCharType="separate"/>
            </w:r>
            <w:r w:rsidR="00916686">
              <w:rPr>
                <w:noProof/>
                <w:webHidden/>
              </w:rPr>
              <w:t>5</w:t>
            </w:r>
            <w:r w:rsidR="00916686">
              <w:rPr>
                <w:noProof/>
                <w:webHidden/>
              </w:rPr>
              <w:fldChar w:fldCharType="end"/>
            </w:r>
          </w:hyperlink>
        </w:p>
        <w:p w14:paraId="3CF21667" w14:textId="6E2971CD" w:rsidR="00916686" w:rsidRDefault="00000000">
          <w:pPr>
            <w:pStyle w:val="TOC1"/>
            <w:tabs>
              <w:tab w:val="left" w:pos="440"/>
              <w:tab w:val="right" w:leader="dot" w:pos="9736"/>
            </w:tabs>
            <w:rPr>
              <w:rFonts w:asciiTheme="minorHAnsi" w:eastAsiaTheme="minorEastAsia" w:hAnsiTheme="minorHAnsi"/>
              <w:noProof/>
              <w:kern w:val="2"/>
              <w:sz w:val="22"/>
              <w:lang w:eastAsia="en-AU"/>
              <w14:ligatures w14:val="standardContextual"/>
            </w:rPr>
          </w:pPr>
          <w:hyperlink w:anchor="_Toc161840251" w:history="1">
            <w:r w:rsidR="00916686" w:rsidRPr="005566FB">
              <w:rPr>
                <w:rStyle w:val="Hyperlink"/>
                <w:noProof/>
                <w:lang w:val="en-US"/>
              </w:rPr>
              <w:t>2.</w:t>
            </w:r>
            <w:r w:rsidR="00916686">
              <w:rPr>
                <w:rFonts w:asciiTheme="minorHAnsi" w:eastAsiaTheme="minorEastAsia" w:hAnsiTheme="minorHAnsi"/>
                <w:noProof/>
                <w:kern w:val="2"/>
                <w:sz w:val="22"/>
                <w:lang w:eastAsia="en-AU"/>
                <w14:ligatures w14:val="standardContextual"/>
              </w:rPr>
              <w:tab/>
            </w:r>
            <w:r w:rsidR="00916686" w:rsidRPr="005566FB">
              <w:rPr>
                <w:rStyle w:val="Hyperlink"/>
                <w:noProof/>
                <w:lang w:val="en-US"/>
              </w:rPr>
              <w:t>Respect the privacy of people with disability</w:t>
            </w:r>
            <w:r w:rsidR="00916686">
              <w:rPr>
                <w:noProof/>
                <w:webHidden/>
              </w:rPr>
              <w:tab/>
            </w:r>
            <w:r w:rsidR="00916686">
              <w:rPr>
                <w:noProof/>
                <w:webHidden/>
              </w:rPr>
              <w:fldChar w:fldCharType="begin"/>
            </w:r>
            <w:r w:rsidR="00916686">
              <w:rPr>
                <w:noProof/>
                <w:webHidden/>
              </w:rPr>
              <w:instrText xml:space="preserve"> PAGEREF _Toc161840251 \h </w:instrText>
            </w:r>
            <w:r w:rsidR="00916686">
              <w:rPr>
                <w:noProof/>
                <w:webHidden/>
              </w:rPr>
            </w:r>
            <w:r w:rsidR="00916686">
              <w:rPr>
                <w:noProof/>
                <w:webHidden/>
              </w:rPr>
              <w:fldChar w:fldCharType="separate"/>
            </w:r>
            <w:r w:rsidR="00916686">
              <w:rPr>
                <w:noProof/>
                <w:webHidden/>
              </w:rPr>
              <w:t>6</w:t>
            </w:r>
            <w:r w:rsidR="00916686">
              <w:rPr>
                <w:noProof/>
                <w:webHidden/>
              </w:rPr>
              <w:fldChar w:fldCharType="end"/>
            </w:r>
          </w:hyperlink>
        </w:p>
        <w:p w14:paraId="2E52326E" w14:textId="233A2E5C" w:rsidR="00916686" w:rsidRDefault="00000000">
          <w:pPr>
            <w:pStyle w:val="TOC2"/>
            <w:tabs>
              <w:tab w:val="right" w:leader="dot" w:pos="9736"/>
            </w:tabs>
            <w:rPr>
              <w:rFonts w:asciiTheme="minorHAnsi" w:eastAsiaTheme="minorEastAsia" w:hAnsiTheme="minorHAnsi"/>
              <w:noProof/>
              <w:kern w:val="2"/>
              <w:sz w:val="22"/>
              <w:lang w:eastAsia="en-AU"/>
              <w14:ligatures w14:val="standardContextual"/>
            </w:rPr>
          </w:pPr>
          <w:hyperlink w:anchor="_Toc161840252" w:history="1">
            <w:r w:rsidR="00916686" w:rsidRPr="005566FB">
              <w:rPr>
                <w:rStyle w:val="Hyperlink"/>
                <w:noProof/>
                <w:lang w:val="en-US"/>
              </w:rPr>
              <w:t>What this might look like</w:t>
            </w:r>
            <w:r w:rsidR="00916686">
              <w:rPr>
                <w:noProof/>
                <w:webHidden/>
              </w:rPr>
              <w:tab/>
            </w:r>
            <w:r w:rsidR="00916686">
              <w:rPr>
                <w:noProof/>
                <w:webHidden/>
              </w:rPr>
              <w:fldChar w:fldCharType="begin"/>
            </w:r>
            <w:r w:rsidR="00916686">
              <w:rPr>
                <w:noProof/>
                <w:webHidden/>
              </w:rPr>
              <w:instrText xml:space="preserve"> PAGEREF _Toc161840252 \h </w:instrText>
            </w:r>
            <w:r w:rsidR="00916686">
              <w:rPr>
                <w:noProof/>
                <w:webHidden/>
              </w:rPr>
            </w:r>
            <w:r w:rsidR="00916686">
              <w:rPr>
                <w:noProof/>
                <w:webHidden/>
              </w:rPr>
              <w:fldChar w:fldCharType="separate"/>
            </w:r>
            <w:r w:rsidR="00916686">
              <w:rPr>
                <w:noProof/>
                <w:webHidden/>
              </w:rPr>
              <w:t>6</w:t>
            </w:r>
            <w:r w:rsidR="00916686">
              <w:rPr>
                <w:noProof/>
                <w:webHidden/>
              </w:rPr>
              <w:fldChar w:fldCharType="end"/>
            </w:r>
          </w:hyperlink>
        </w:p>
        <w:p w14:paraId="2265649A" w14:textId="4D545F59" w:rsidR="00916686" w:rsidRDefault="00000000">
          <w:pPr>
            <w:pStyle w:val="TOC2"/>
            <w:tabs>
              <w:tab w:val="right" w:leader="dot" w:pos="9736"/>
            </w:tabs>
            <w:rPr>
              <w:rFonts w:asciiTheme="minorHAnsi" w:eastAsiaTheme="minorEastAsia" w:hAnsiTheme="minorHAnsi"/>
              <w:noProof/>
              <w:kern w:val="2"/>
              <w:sz w:val="22"/>
              <w:lang w:eastAsia="en-AU"/>
              <w14:ligatures w14:val="standardContextual"/>
            </w:rPr>
          </w:pPr>
          <w:hyperlink w:anchor="_Toc161840253" w:history="1">
            <w:r w:rsidR="00916686" w:rsidRPr="005566FB">
              <w:rPr>
                <w:rStyle w:val="Hyperlink"/>
                <w:noProof/>
                <w:lang w:val="en-US"/>
              </w:rPr>
              <w:t>Internal Rating Plan</w:t>
            </w:r>
            <w:r w:rsidR="00916686">
              <w:rPr>
                <w:noProof/>
                <w:webHidden/>
              </w:rPr>
              <w:tab/>
            </w:r>
            <w:r w:rsidR="00916686">
              <w:rPr>
                <w:noProof/>
                <w:webHidden/>
              </w:rPr>
              <w:fldChar w:fldCharType="begin"/>
            </w:r>
            <w:r w:rsidR="00916686">
              <w:rPr>
                <w:noProof/>
                <w:webHidden/>
              </w:rPr>
              <w:instrText xml:space="preserve"> PAGEREF _Toc161840253 \h </w:instrText>
            </w:r>
            <w:r w:rsidR="00916686">
              <w:rPr>
                <w:noProof/>
                <w:webHidden/>
              </w:rPr>
            </w:r>
            <w:r w:rsidR="00916686">
              <w:rPr>
                <w:noProof/>
                <w:webHidden/>
              </w:rPr>
              <w:fldChar w:fldCharType="separate"/>
            </w:r>
            <w:r w:rsidR="00916686">
              <w:rPr>
                <w:noProof/>
                <w:webHidden/>
              </w:rPr>
              <w:t>7</w:t>
            </w:r>
            <w:r w:rsidR="00916686">
              <w:rPr>
                <w:noProof/>
                <w:webHidden/>
              </w:rPr>
              <w:fldChar w:fldCharType="end"/>
            </w:r>
          </w:hyperlink>
        </w:p>
        <w:p w14:paraId="26D13C17" w14:textId="0B9E86BF" w:rsidR="00916686" w:rsidRDefault="00000000">
          <w:pPr>
            <w:pStyle w:val="TOC1"/>
            <w:tabs>
              <w:tab w:val="left" w:pos="440"/>
              <w:tab w:val="right" w:leader="dot" w:pos="9736"/>
            </w:tabs>
            <w:rPr>
              <w:rFonts w:asciiTheme="minorHAnsi" w:eastAsiaTheme="minorEastAsia" w:hAnsiTheme="minorHAnsi"/>
              <w:noProof/>
              <w:kern w:val="2"/>
              <w:sz w:val="22"/>
              <w:lang w:eastAsia="en-AU"/>
              <w14:ligatures w14:val="standardContextual"/>
            </w:rPr>
          </w:pPr>
          <w:hyperlink w:anchor="_Toc161840254" w:history="1">
            <w:r w:rsidR="00916686" w:rsidRPr="005566FB">
              <w:rPr>
                <w:rStyle w:val="Hyperlink"/>
                <w:rFonts w:cs="Arial"/>
                <w:noProof/>
              </w:rPr>
              <w:t>3.</w:t>
            </w:r>
            <w:r w:rsidR="00916686">
              <w:rPr>
                <w:rFonts w:asciiTheme="minorHAnsi" w:eastAsiaTheme="minorEastAsia" w:hAnsiTheme="minorHAnsi"/>
                <w:noProof/>
                <w:kern w:val="2"/>
                <w:sz w:val="22"/>
                <w:lang w:eastAsia="en-AU"/>
                <w14:ligatures w14:val="standardContextual"/>
              </w:rPr>
              <w:tab/>
            </w:r>
            <w:r w:rsidR="00916686" w:rsidRPr="005566FB">
              <w:rPr>
                <w:rStyle w:val="Hyperlink"/>
                <w:noProof/>
              </w:rPr>
              <w:t>Provide supports and services in a safe and competent manner, with care and skill</w:t>
            </w:r>
            <w:r w:rsidR="00916686">
              <w:rPr>
                <w:noProof/>
                <w:webHidden/>
              </w:rPr>
              <w:tab/>
            </w:r>
            <w:r w:rsidR="00916686">
              <w:rPr>
                <w:noProof/>
                <w:webHidden/>
              </w:rPr>
              <w:fldChar w:fldCharType="begin"/>
            </w:r>
            <w:r w:rsidR="00916686">
              <w:rPr>
                <w:noProof/>
                <w:webHidden/>
              </w:rPr>
              <w:instrText xml:space="preserve"> PAGEREF _Toc161840254 \h </w:instrText>
            </w:r>
            <w:r w:rsidR="00916686">
              <w:rPr>
                <w:noProof/>
                <w:webHidden/>
              </w:rPr>
            </w:r>
            <w:r w:rsidR="00916686">
              <w:rPr>
                <w:noProof/>
                <w:webHidden/>
              </w:rPr>
              <w:fldChar w:fldCharType="separate"/>
            </w:r>
            <w:r w:rsidR="00916686">
              <w:rPr>
                <w:noProof/>
                <w:webHidden/>
              </w:rPr>
              <w:t>8</w:t>
            </w:r>
            <w:r w:rsidR="00916686">
              <w:rPr>
                <w:noProof/>
                <w:webHidden/>
              </w:rPr>
              <w:fldChar w:fldCharType="end"/>
            </w:r>
          </w:hyperlink>
        </w:p>
        <w:p w14:paraId="43FB1785" w14:textId="02FBE800" w:rsidR="00916686" w:rsidRDefault="00000000">
          <w:pPr>
            <w:pStyle w:val="TOC2"/>
            <w:tabs>
              <w:tab w:val="right" w:leader="dot" w:pos="9736"/>
            </w:tabs>
            <w:rPr>
              <w:rFonts w:asciiTheme="minorHAnsi" w:eastAsiaTheme="minorEastAsia" w:hAnsiTheme="minorHAnsi"/>
              <w:noProof/>
              <w:kern w:val="2"/>
              <w:sz w:val="22"/>
              <w:lang w:eastAsia="en-AU"/>
              <w14:ligatures w14:val="standardContextual"/>
            </w:rPr>
          </w:pPr>
          <w:hyperlink w:anchor="_Toc161840255" w:history="1">
            <w:r w:rsidR="00916686" w:rsidRPr="005566FB">
              <w:rPr>
                <w:rStyle w:val="Hyperlink"/>
                <w:noProof/>
                <w:lang w:val="en-US"/>
              </w:rPr>
              <w:t>What this might look like</w:t>
            </w:r>
            <w:r w:rsidR="00916686">
              <w:rPr>
                <w:noProof/>
                <w:webHidden/>
              </w:rPr>
              <w:tab/>
            </w:r>
            <w:r w:rsidR="00916686">
              <w:rPr>
                <w:noProof/>
                <w:webHidden/>
              </w:rPr>
              <w:fldChar w:fldCharType="begin"/>
            </w:r>
            <w:r w:rsidR="00916686">
              <w:rPr>
                <w:noProof/>
                <w:webHidden/>
              </w:rPr>
              <w:instrText xml:space="preserve"> PAGEREF _Toc161840255 \h </w:instrText>
            </w:r>
            <w:r w:rsidR="00916686">
              <w:rPr>
                <w:noProof/>
                <w:webHidden/>
              </w:rPr>
            </w:r>
            <w:r w:rsidR="00916686">
              <w:rPr>
                <w:noProof/>
                <w:webHidden/>
              </w:rPr>
              <w:fldChar w:fldCharType="separate"/>
            </w:r>
            <w:r w:rsidR="00916686">
              <w:rPr>
                <w:noProof/>
                <w:webHidden/>
              </w:rPr>
              <w:t>8</w:t>
            </w:r>
            <w:r w:rsidR="00916686">
              <w:rPr>
                <w:noProof/>
                <w:webHidden/>
              </w:rPr>
              <w:fldChar w:fldCharType="end"/>
            </w:r>
          </w:hyperlink>
        </w:p>
        <w:p w14:paraId="12C22901" w14:textId="5D851295" w:rsidR="00916686" w:rsidRDefault="00000000">
          <w:pPr>
            <w:pStyle w:val="TOC2"/>
            <w:tabs>
              <w:tab w:val="right" w:leader="dot" w:pos="9736"/>
            </w:tabs>
            <w:rPr>
              <w:rFonts w:asciiTheme="minorHAnsi" w:eastAsiaTheme="minorEastAsia" w:hAnsiTheme="minorHAnsi"/>
              <w:noProof/>
              <w:kern w:val="2"/>
              <w:sz w:val="22"/>
              <w:lang w:eastAsia="en-AU"/>
              <w14:ligatures w14:val="standardContextual"/>
            </w:rPr>
          </w:pPr>
          <w:hyperlink w:anchor="_Toc161840256" w:history="1">
            <w:r w:rsidR="00916686" w:rsidRPr="005566FB">
              <w:rPr>
                <w:rStyle w:val="Hyperlink"/>
                <w:noProof/>
                <w:lang w:val="en-US"/>
              </w:rPr>
              <w:t>Internal Rating Plan</w:t>
            </w:r>
            <w:r w:rsidR="00916686">
              <w:rPr>
                <w:noProof/>
                <w:webHidden/>
              </w:rPr>
              <w:tab/>
            </w:r>
            <w:r w:rsidR="00916686">
              <w:rPr>
                <w:noProof/>
                <w:webHidden/>
              </w:rPr>
              <w:fldChar w:fldCharType="begin"/>
            </w:r>
            <w:r w:rsidR="00916686">
              <w:rPr>
                <w:noProof/>
                <w:webHidden/>
              </w:rPr>
              <w:instrText xml:space="preserve"> PAGEREF _Toc161840256 \h </w:instrText>
            </w:r>
            <w:r w:rsidR="00916686">
              <w:rPr>
                <w:noProof/>
                <w:webHidden/>
              </w:rPr>
            </w:r>
            <w:r w:rsidR="00916686">
              <w:rPr>
                <w:noProof/>
                <w:webHidden/>
              </w:rPr>
              <w:fldChar w:fldCharType="separate"/>
            </w:r>
            <w:r w:rsidR="00916686">
              <w:rPr>
                <w:noProof/>
                <w:webHidden/>
              </w:rPr>
              <w:t>9</w:t>
            </w:r>
            <w:r w:rsidR="00916686">
              <w:rPr>
                <w:noProof/>
                <w:webHidden/>
              </w:rPr>
              <w:fldChar w:fldCharType="end"/>
            </w:r>
          </w:hyperlink>
        </w:p>
        <w:p w14:paraId="3DABBD1E" w14:textId="52EB0E65" w:rsidR="00916686" w:rsidRDefault="00000000">
          <w:pPr>
            <w:pStyle w:val="TOC1"/>
            <w:tabs>
              <w:tab w:val="left" w:pos="440"/>
              <w:tab w:val="right" w:leader="dot" w:pos="9736"/>
            </w:tabs>
            <w:rPr>
              <w:rFonts w:asciiTheme="minorHAnsi" w:eastAsiaTheme="minorEastAsia" w:hAnsiTheme="minorHAnsi"/>
              <w:noProof/>
              <w:kern w:val="2"/>
              <w:sz w:val="22"/>
              <w:lang w:eastAsia="en-AU"/>
              <w14:ligatures w14:val="standardContextual"/>
            </w:rPr>
          </w:pPr>
          <w:hyperlink w:anchor="_Toc161840257" w:history="1">
            <w:r w:rsidR="00916686" w:rsidRPr="005566FB">
              <w:rPr>
                <w:rStyle w:val="Hyperlink"/>
                <w:noProof/>
              </w:rPr>
              <w:t>4.</w:t>
            </w:r>
            <w:r w:rsidR="00916686">
              <w:rPr>
                <w:rFonts w:asciiTheme="minorHAnsi" w:eastAsiaTheme="minorEastAsia" w:hAnsiTheme="minorHAnsi"/>
                <w:noProof/>
                <w:kern w:val="2"/>
                <w:sz w:val="22"/>
                <w:lang w:eastAsia="en-AU"/>
                <w14:ligatures w14:val="standardContextual"/>
              </w:rPr>
              <w:tab/>
            </w:r>
            <w:r w:rsidR="00916686" w:rsidRPr="005566FB">
              <w:rPr>
                <w:rStyle w:val="Hyperlink"/>
                <w:noProof/>
              </w:rPr>
              <w:t>Act with integrity, honesty and transparency</w:t>
            </w:r>
            <w:r w:rsidR="00916686">
              <w:rPr>
                <w:noProof/>
                <w:webHidden/>
              </w:rPr>
              <w:tab/>
            </w:r>
            <w:r w:rsidR="00916686">
              <w:rPr>
                <w:noProof/>
                <w:webHidden/>
              </w:rPr>
              <w:fldChar w:fldCharType="begin"/>
            </w:r>
            <w:r w:rsidR="00916686">
              <w:rPr>
                <w:noProof/>
                <w:webHidden/>
              </w:rPr>
              <w:instrText xml:space="preserve"> PAGEREF _Toc161840257 \h </w:instrText>
            </w:r>
            <w:r w:rsidR="00916686">
              <w:rPr>
                <w:noProof/>
                <w:webHidden/>
              </w:rPr>
            </w:r>
            <w:r w:rsidR="00916686">
              <w:rPr>
                <w:noProof/>
                <w:webHidden/>
              </w:rPr>
              <w:fldChar w:fldCharType="separate"/>
            </w:r>
            <w:r w:rsidR="00916686">
              <w:rPr>
                <w:noProof/>
                <w:webHidden/>
              </w:rPr>
              <w:t>10</w:t>
            </w:r>
            <w:r w:rsidR="00916686">
              <w:rPr>
                <w:noProof/>
                <w:webHidden/>
              </w:rPr>
              <w:fldChar w:fldCharType="end"/>
            </w:r>
          </w:hyperlink>
        </w:p>
        <w:p w14:paraId="0082F2C2" w14:textId="0CF5739C" w:rsidR="00916686" w:rsidRDefault="00000000">
          <w:pPr>
            <w:pStyle w:val="TOC2"/>
            <w:tabs>
              <w:tab w:val="right" w:leader="dot" w:pos="9736"/>
            </w:tabs>
            <w:rPr>
              <w:rFonts w:asciiTheme="minorHAnsi" w:eastAsiaTheme="minorEastAsia" w:hAnsiTheme="minorHAnsi"/>
              <w:noProof/>
              <w:kern w:val="2"/>
              <w:sz w:val="22"/>
              <w:lang w:eastAsia="en-AU"/>
              <w14:ligatures w14:val="standardContextual"/>
            </w:rPr>
          </w:pPr>
          <w:hyperlink w:anchor="_Toc161840258" w:history="1">
            <w:r w:rsidR="00916686" w:rsidRPr="005566FB">
              <w:rPr>
                <w:rStyle w:val="Hyperlink"/>
                <w:noProof/>
                <w:lang w:val="en-US"/>
              </w:rPr>
              <w:t>What this might look like</w:t>
            </w:r>
            <w:r w:rsidR="00916686">
              <w:rPr>
                <w:noProof/>
                <w:webHidden/>
              </w:rPr>
              <w:tab/>
            </w:r>
            <w:r w:rsidR="00916686">
              <w:rPr>
                <w:noProof/>
                <w:webHidden/>
              </w:rPr>
              <w:fldChar w:fldCharType="begin"/>
            </w:r>
            <w:r w:rsidR="00916686">
              <w:rPr>
                <w:noProof/>
                <w:webHidden/>
              </w:rPr>
              <w:instrText xml:space="preserve"> PAGEREF _Toc161840258 \h </w:instrText>
            </w:r>
            <w:r w:rsidR="00916686">
              <w:rPr>
                <w:noProof/>
                <w:webHidden/>
              </w:rPr>
            </w:r>
            <w:r w:rsidR="00916686">
              <w:rPr>
                <w:noProof/>
                <w:webHidden/>
              </w:rPr>
              <w:fldChar w:fldCharType="separate"/>
            </w:r>
            <w:r w:rsidR="00916686">
              <w:rPr>
                <w:noProof/>
                <w:webHidden/>
              </w:rPr>
              <w:t>10</w:t>
            </w:r>
            <w:r w:rsidR="00916686">
              <w:rPr>
                <w:noProof/>
                <w:webHidden/>
              </w:rPr>
              <w:fldChar w:fldCharType="end"/>
            </w:r>
          </w:hyperlink>
        </w:p>
        <w:p w14:paraId="3AA79B33" w14:textId="757FF059" w:rsidR="00916686" w:rsidRDefault="00000000">
          <w:pPr>
            <w:pStyle w:val="TOC2"/>
            <w:tabs>
              <w:tab w:val="right" w:leader="dot" w:pos="9736"/>
            </w:tabs>
            <w:rPr>
              <w:rFonts w:asciiTheme="minorHAnsi" w:eastAsiaTheme="minorEastAsia" w:hAnsiTheme="minorHAnsi"/>
              <w:noProof/>
              <w:kern w:val="2"/>
              <w:sz w:val="22"/>
              <w:lang w:eastAsia="en-AU"/>
              <w14:ligatures w14:val="standardContextual"/>
            </w:rPr>
          </w:pPr>
          <w:hyperlink w:anchor="_Toc161840259" w:history="1">
            <w:r w:rsidR="00916686" w:rsidRPr="005566FB">
              <w:rPr>
                <w:rStyle w:val="Hyperlink"/>
                <w:noProof/>
                <w:lang w:val="en-US"/>
              </w:rPr>
              <w:t>Internal Rating Plan</w:t>
            </w:r>
            <w:r w:rsidR="00916686">
              <w:rPr>
                <w:noProof/>
                <w:webHidden/>
              </w:rPr>
              <w:tab/>
            </w:r>
            <w:r w:rsidR="00916686">
              <w:rPr>
                <w:noProof/>
                <w:webHidden/>
              </w:rPr>
              <w:fldChar w:fldCharType="begin"/>
            </w:r>
            <w:r w:rsidR="00916686">
              <w:rPr>
                <w:noProof/>
                <w:webHidden/>
              </w:rPr>
              <w:instrText xml:space="preserve"> PAGEREF _Toc161840259 \h </w:instrText>
            </w:r>
            <w:r w:rsidR="00916686">
              <w:rPr>
                <w:noProof/>
                <w:webHidden/>
              </w:rPr>
            </w:r>
            <w:r w:rsidR="00916686">
              <w:rPr>
                <w:noProof/>
                <w:webHidden/>
              </w:rPr>
              <w:fldChar w:fldCharType="separate"/>
            </w:r>
            <w:r w:rsidR="00916686">
              <w:rPr>
                <w:noProof/>
                <w:webHidden/>
              </w:rPr>
              <w:t>11</w:t>
            </w:r>
            <w:r w:rsidR="00916686">
              <w:rPr>
                <w:noProof/>
                <w:webHidden/>
              </w:rPr>
              <w:fldChar w:fldCharType="end"/>
            </w:r>
          </w:hyperlink>
        </w:p>
        <w:p w14:paraId="4AF9B923" w14:textId="23D005E6" w:rsidR="00916686" w:rsidRDefault="00000000">
          <w:pPr>
            <w:pStyle w:val="TOC1"/>
            <w:tabs>
              <w:tab w:val="left" w:pos="440"/>
              <w:tab w:val="right" w:leader="dot" w:pos="9736"/>
            </w:tabs>
            <w:rPr>
              <w:rFonts w:asciiTheme="minorHAnsi" w:eastAsiaTheme="minorEastAsia" w:hAnsiTheme="minorHAnsi"/>
              <w:noProof/>
              <w:kern w:val="2"/>
              <w:sz w:val="22"/>
              <w:lang w:eastAsia="en-AU"/>
              <w14:ligatures w14:val="standardContextual"/>
            </w:rPr>
          </w:pPr>
          <w:hyperlink w:anchor="_Toc161840260" w:history="1">
            <w:r w:rsidR="00916686" w:rsidRPr="005566FB">
              <w:rPr>
                <w:rStyle w:val="Hyperlink"/>
                <w:noProof/>
              </w:rPr>
              <w:t>5.</w:t>
            </w:r>
            <w:r w:rsidR="00916686">
              <w:rPr>
                <w:rFonts w:asciiTheme="minorHAnsi" w:eastAsiaTheme="minorEastAsia" w:hAnsiTheme="minorHAnsi"/>
                <w:noProof/>
                <w:kern w:val="2"/>
                <w:sz w:val="22"/>
                <w:lang w:eastAsia="en-AU"/>
                <w14:ligatures w14:val="standardContextual"/>
              </w:rPr>
              <w:tab/>
            </w:r>
            <w:r w:rsidR="00916686" w:rsidRPr="005566FB">
              <w:rPr>
                <w:rStyle w:val="Hyperlink"/>
                <w:noProof/>
              </w:rPr>
              <w:t>Promptly take steps to raise and act on concerns about matters that may impact the quality and safety of supports and services provided to people with disability</w:t>
            </w:r>
            <w:r w:rsidR="00916686">
              <w:rPr>
                <w:noProof/>
                <w:webHidden/>
              </w:rPr>
              <w:tab/>
            </w:r>
            <w:r w:rsidR="00916686">
              <w:rPr>
                <w:noProof/>
                <w:webHidden/>
              </w:rPr>
              <w:fldChar w:fldCharType="begin"/>
            </w:r>
            <w:r w:rsidR="00916686">
              <w:rPr>
                <w:noProof/>
                <w:webHidden/>
              </w:rPr>
              <w:instrText xml:space="preserve"> PAGEREF _Toc161840260 \h </w:instrText>
            </w:r>
            <w:r w:rsidR="00916686">
              <w:rPr>
                <w:noProof/>
                <w:webHidden/>
              </w:rPr>
            </w:r>
            <w:r w:rsidR="00916686">
              <w:rPr>
                <w:noProof/>
                <w:webHidden/>
              </w:rPr>
              <w:fldChar w:fldCharType="separate"/>
            </w:r>
            <w:r w:rsidR="00916686">
              <w:rPr>
                <w:noProof/>
                <w:webHidden/>
              </w:rPr>
              <w:t>12</w:t>
            </w:r>
            <w:r w:rsidR="00916686">
              <w:rPr>
                <w:noProof/>
                <w:webHidden/>
              </w:rPr>
              <w:fldChar w:fldCharType="end"/>
            </w:r>
          </w:hyperlink>
        </w:p>
        <w:p w14:paraId="69404F33" w14:textId="69BCE9B2" w:rsidR="00916686" w:rsidRDefault="00000000">
          <w:pPr>
            <w:pStyle w:val="TOC2"/>
            <w:tabs>
              <w:tab w:val="right" w:leader="dot" w:pos="9736"/>
            </w:tabs>
            <w:rPr>
              <w:rFonts w:asciiTheme="minorHAnsi" w:eastAsiaTheme="minorEastAsia" w:hAnsiTheme="minorHAnsi"/>
              <w:noProof/>
              <w:kern w:val="2"/>
              <w:sz w:val="22"/>
              <w:lang w:eastAsia="en-AU"/>
              <w14:ligatures w14:val="standardContextual"/>
            </w:rPr>
          </w:pPr>
          <w:hyperlink w:anchor="_Toc161840261" w:history="1">
            <w:r w:rsidR="00916686" w:rsidRPr="005566FB">
              <w:rPr>
                <w:rStyle w:val="Hyperlink"/>
                <w:noProof/>
                <w:lang w:val="en-US"/>
              </w:rPr>
              <w:t>What this might look like</w:t>
            </w:r>
            <w:r w:rsidR="00916686">
              <w:rPr>
                <w:noProof/>
                <w:webHidden/>
              </w:rPr>
              <w:tab/>
            </w:r>
            <w:r w:rsidR="00916686">
              <w:rPr>
                <w:noProof/>
                <w:webHidden/>
              </w:rPr>
              <w:fldChar w:fldCharType="begin"/>
            </w:r>
            <w:r w:rsidR="00916686">
              <w:rPr>
                <w:noProof/>
                <w:webHidden/>
              </w:rPr>
              <w:instrText xml:space="preserve"> PAGEREF _Toc161840261 \h </w:instrText>
            </w:r>
            <w:r w:rsidR="00916686">
              <w:rPr>
                <w:noProof/>
                <w:webHidden/>
              </w:rPr>
            </w:r>
            <w:r w:rsidR="00916686">
              <w:rPr>
                <w:noProof/>
                <w:webHidden/>
              </w:rPr>
              <w:fldChar w:fldCharType="separate"/>
            </w:r>
            <w:r w:rsidR="00916686">
              <w:rPr>
                <w:noProof/>
                <w:webHidden/>
              </w:rPr>
              <w:t>12</w:t>
            </w:r>
            <w:r w:rsidR="00916686">
              <w:rPr>
                <w:noProof/>
                <w:webHidden/>
              </w:rPr>
              <w:fldChar w:fldCharType="end"/>
            </w:r>
          </w:hyperlink>
        </w:p>
        <w:p w14:paraId="632B4F69" w14:textId="07F38BAD" w:rsidR="00916686" w:rsidRDefault="00000000">
          <w:pPr>
            <w:pStyle w:val="TOC2"/>
            <w:tabs>
              <w:tab w:val="right" w:leader="dot" w:pos="9736"/>
            </w:tabs>
            <w:rPr>
              <w:rFonts w:asciiTheme="minorHAnsi" w:eastAsiaTheme="minorEastAsia" w:hAnsiTheme="minorHAnsi"/>
              <w:noProof/>
              <w:kern w:val="2"/>
              <w:sz w:val="22"/>
              <w:lang w:eastAsia="en-AU"/>
              <w14:ligatures w14:val="standardContextual"/>
            </w:rPr>
          </w:pPr>
          <w:hyperlink w:anchor="_Toc161840262" w:history="1">
            <w:r w:rsidR="00916686" w:rsidRPr="005566FB">
              <w:rPr>
                <w:rStyle w:val="Hyperlink"/>
                <w:noProof/>
                <w:lang w:val="en-US"/>
              </w:rPr>
              <w:t>Internal Rating Plan</w:t>
            </w:r>
            <w:r w:rsidR="00916686">
              <w:rPr>
                <w:noProof/>
                <w:webHidden/>
              </w:rPr>
              <w:tab/>
            </w:r>
            <w:r w:rsidR="00916686">
              <w:rPr>
                <w:noProof/>
                <w:webHidden/>
              </w:rPr>
              <w:fldChar w:fldCharType="begin"/>
            </w:r>
            <w:r w:rsidR="00916686">
              <w:rPr>
                <w:noProof/>
                <w:webHidden/>
              </w:rPr>
              <w:instrText xml:space="preserve"> PAGEREF _Toc161840262 \h </w:instrText>
            </w:r>
            <w:r w:rsidR="00916686">
              <w:rPr>
                <w:noProof/>
                <w:webHidden/>
              </w:rPr>
            </w:r>
            <w:r w:rsidR="00916686">
              <w:rPr>
                <w:noProof/>
                <w:webHidden/>
              </w:rPr>
              <w:fldChar w:fldCharType="separate"/>
            </w:r>
            <w:r w:rsidR="00916686">
              <w:rPr>
                <w:noProof/>
                <w:webHidden/>
              </w:rPr>
              <w:t>13</w:t>
            </w:r>
            <w:r w:rsidR="00916686">
              <w:rPr>
                <w:noProof/>
                <w:webHidden/>
              </w:rPr>
              <w:fldChar w:fldCharType="end"/>
            </w:r>
          </w:hyperlink>
        </w:p>
        <w:p w14:paraId="0F9260F7" w14:textId="46042E91" w:rsidR="00916686" w:rsidRDefault="00000000">
          <w:pPr>
            <w:pStyle w:val="TOC1"/>
            <w:tabs>
              <w:tab w:val="right" w:leader="dot" w:pos="9736"/>
            </w:tabs>
            <w:rPr>
              <w:rFonts w:asciiTheme="minorHAnsi" w:eastAsiaTheme="minorEastAsia" w:hAnsiTheme="minorHAnsi"/>
              <w:noProof/>
              <w:kern w:val="2"/>
              <w:sz w:val="22"/>
              <w:lang w:eastAsia="en-AU"/>
              <w14:ligatures w14:val="standardContextual"/>
            </w:rPr>
          </w:pPr>
          <w:hyperlink w:anchor="_Toc161840263" w:history="1">
            <w:r w:rsidR="00916686" w:rsidRPr="005566FB">
              <w:rPr>
                <w:rStyle w:val="Hyperlink"/>
                <w:noProof/>
              </w:rPr>
              <w:t>6.</w:t>
            </w:r>
            <w:r w:rsidR="00244310">
              <w:rPr>
                <w:rStyle w:val="Hyperlink"/>
                <w:noProof/>
              </w:rPr>
              <w:t xml:space="preserve"> </w:t>
            </w:r>
            <w:r w:rsidR="006F117E">
              <w:rPr>
                <w:rStyle w:val="Hyperlink"/>
                <w:noProof/>
              </w:rPr>
              <w:t xml:space="preserve">  </w:t>
            </w:r>
            <w:r w:rsidR="00916686" w:rsidRPr="005566FB">
              <w:rPr>
                <w:rStyle w:val="Hyperlink"/>
                <w:noProof/>
              </w:rPr>
              <w:t>Take all reasonable steps to prevent and respond to all forms of violence, exploitation, neglect and abuse</w:t>
            </w:r>
            <w:r w:rsidR="00916686">
              <w:rPr>
                <w:noProof/>
                <w:webHidden/>
              </w:rPr>
              <w:tab/>
            </w:r>
            <w:r w:rsidR="00916686">
              <w:rPr>
                <w:noProof/>
                <w:webHidden/>
              </w:rPr>
              <w:fldChar w:fldCharType="begin"/>
            </w:r>
            <w:r w:rsidR="00916686">
              <w:rPr>
                <w:noProof/>
                <w:webHidden/>
              </w:rPr>
              <w:instrText xml:space="preserve"> PAGEREF _Toc161840263 \h </w:instrText>
            </w:r>
            <w:r w:rsidR="00916686">
              <w:rPr>
                <w:noProof/>
                <w:webHidden/>
              </w:rPr>
            </w:r>
            <w:r w:rsidR="00916686">
              <w:rPr>
                <w:noProof/>
                <w:webHidden/>
              </w:rPr>
              <w:fldChar w:fldCharType="separate"/>
            </w:r>
            <w:r w:rsidR="00916686">
              <w:rPr>
                <w:noProof/>
                <w:webHidden/>
              </w:rPr>
              <w:t>14</w:t>
            </w:r>
            <w:r w:rsidR="00916686">
              <w:rPr>
                <w:noProof/>
                <w:webHidden/>
              </w:rPr>
              <w:fldChar w:fldCharType="end"/>
            </w:r>
          </w:hyperlink>
        </w:p>
        <w:p w14:paraId="7D9E93D5" w14:textId="281AC52C" w:rsidR="00916686" w:rsidRDefault="00000000">
          <w:pPr>
            <w:pStyle w:val="TOC2"/>
            <w:tabs>
              <w:tab w:val="right" w:leader="dot" w:pos="9736"/>
            </w:tabs>
            <w:rPr>
              <w:rFonts w:asciiTheme="minorHAnsi" w:eastAsiaTheme="minorEastAsia" w:hAnsiTheme="minorHAnsi"/>
              <w:noProof/>
              <w:kern w:val="2"/>
              <w:sz w:val="22"/>
              <w:lang w:eastAsia="en-AU"/>
              <w14:ligatures w14:val="standardContextual"/>
            </w:rPr>
          </w:pPr>
          <w:hyperlink w:anchor="_Toc161840264" w:history="1">
            <w:r w:rsidR="00916686" w:rsidRPr="005566FB">
              <w:rPr>
                <w:rStyle w:val="Hyperlink"/>
                <w:noProof/>
                <w:lang w:val="en-US"/>
              </w:rPr>
              <w:t>What this might look like</w:t>
            </w:r>
            <w:r w:rsidR="00916686">
              <w:rPr>
                <w:noProof/>
                <w:webHidden/>
              </w:rPr>
              <w:tab/>
            </w:r>
            <w:r w:rsidR="00916686">
              <w:rPr>
                <w:noProof/>
                <w:webHidden/>
              </w:rPr>
              <w:fldChar w:fldCharType="begin"/>
            </w:r>
            <w:r w:rsidR="00916686">
              <w:rPr>
                <w:noProof/>
                <w:webHidden/>
              </w:rPr>
              <w:instrText xml:space="preserve"> PAGEREF _Toc161840264 \h </w:instrText>
            </w:r>
            <w:r w:rsidR="00916686">
              <w:rPr>
                <w:noProof/>
                <w:webHidden/>
              </w:rPr>
            </w:r>
            <w:r w:rsidR="00916686">
              <w:rPr>
                <w:noProof/>
                <w:webHidden/>
              </w:rPr>
              <w:fldChar w:fldCharType="separate"/>
            </w:r>
            <w:r w:rsidR="00916686">
              <w:rPr>
                <w:noProof/>
                <w:webHidden/>
              </w:rPr>
              <w:t>14</w:t>
            </w:r>
            <w:r w:rsidR="00916686">
              <w:rPr>
                <w:noProof/>
                <w:webHidden/>
              </w:rPr>
              <w:fldChar w:fldCharType="end"/>
            </w:r>
          </w:hyperlink>
        </w:p>
        <w:p w14:paraId="479A43BF" w14:textId="39BFF57D" w:rsidR="00916686" w:rsidRDefault="00000000">
          <w:pPr>
            <w:pStyle w:val="TOC2"/>
            <w:tabs>
              <w:tab w:val="right" w:leader="dot" w:pos="9736"/>
            </w:tabs>
            <w:rPr>
              <w:rFonts w:asciiTheme="minorHAnsi" w:eastAsiaTheme="minorEastAsia" w:hAnsiTheme="minorHAnsi"/>
              <w:noProof/>
              <w:kern w:val="2"/>
              <w:sz w:val="22"/>
              <w:lang w:eastAsia="en-AU"/>
              <w14:ligatures w14:val="standardContextual"/>
            </w:rPr>
          </w:pPr>
          <w:hyperlink w:anchor="_Toc161840265" w:history="1">
            <w:r w:rsidR="00916686" w:rsidRPr="005566FB">
              <w:rPr>
                <w:rStyle w:val="Hyperlink"/>
                <w:noProof/>
                <w:lang w:val="en-US"/>
              </w:rPr>
              <w:t>Internal Rating Plan</w:t>
            </w:r>
            <w:r w:rsidR="00916686">
              <w:rPr>
                <w:noProof/>
                <w:webHidden/>
              </w:rPr>
              <w:tab/>
            </w:r>
            <w:r w:rsidR="00916686">
              <w:rPr>
                <w:noProof/>
                <w:webHidden/>
              </w:rPr>
              <w:fldChar w:fldCharType="begin"/>
            </w:r>
            <w:r w:rsidR="00916686">
              <w:rPr>
                <w:noProof/>
                <w:webHidden/>
              </w:rPr>
              <w:instrText xml:space="preserve"> PAGEREF _Toc161840265 \h </w:instrText>
            </w:r>
            <w:r w:rsidR="00916686">
              <w:rPr>
                <w:noProof/>
                <w:webHidden/>
              </w:rPr>
            </w:r>
            <w:r w:rsidR="00916686">
              <w:rPr>
                <w:noProof/>
                <w:webHidden/>
              </w:rPr>
              <w:fldChar w:fldCharType="separate"/>
            </w:r>
            <w:r w:rsidR="00916686">
              <w:rPr>
                <w:noProof/>
                <w:webHidden/>
              </w:rPr>
              <w:t>15</w:t>
            </w:r>
            <w:r w:rsidR="00916686">
              <w:rPr>
                <w:noProof/>
                <w:webHidden/>
              </w:rPr>
              <w:fldChar w:fldCharType="end"/>
            </w:r>
          </w:hyperlink>
        </w:p>
        <w:p w14:paraId="0425C97C" w14:textId="78D28809" w:rsidR="00916686" w:rsidRDefault="00000000" w:rsidP="006F117E">
          <w:pPr>
            <w:pStyle w:val="TOC1"/>
            <w:numPr>
              <w:ilvl w:val="0"/>
              <w:numId w:val="1"/>
            </w:numPr>
            <w:tabs>
              <w:tab w:val="right" w:leader="dot" w:pos="9736"/>
            </w:tabs>
            <w:rPr>
              <w:rFonts w:asciiTheme="minorHAnsi" w:eastAsiaTheme="minorEastAsia" w:hAnsiTheme="minorHAnsi"/>
              <w:noProof/>
              <w:kern w:val="2"/>
              <w:sz w:val="22"/>
              <w:lang w:eastAsia="en-AU"/>
              <w14:ligatures w14:val="standardContextual"/>
            </w:rPr>
          </w:pPr>
          <w:hyperlink w:anchor="_Toc161840266" w:history="1">
            <w:r w:rsidR="00916686" w:rsidRPr="005566FB">
              <w:rPr>
                <w:rStyle w:val="Hyperlink"/>
                <w:noProof/>
              </w:rPr>
              <w:t>Take all reasonable steps to prevent and respond to sexual misconduct</w:t>
            </w:r>
            <w:r w:rsidR="00916686">
              <w:rPr>
                <w:noProof/>
                <w:webHidden/>
              </w:rPr>
              <w:tab/>
            </w:r>
            <w:r w:rsidR="00916686">
              <w:rPr>
                <w:noProof/>
                <w:webHidden/>
              </w:rPr>
              <w:fldChar w:fldCharType="begin"/>
            </w:r>
            <w:r w:rsidR="00916686">
              <w:rPr>
                <w:noProof/>
                <w:webHidden/>
              </w:rPr>
              <w:instrText xml:space="preserve"> PAGEREF _Toc161840266 \h </w:instrText>
            </w:r>
            <w:r w:rsidR="00916686">
              <w:rPr>
                <w:noProof/>
                <w:webHidden/>
              </w:rPr>
            </w:r>
            <w:r w:rsidR="00916686">
              <w:rPr>
                <w:noProof/>
                <w:webHidden/>
              </w:rPr>
              <w:fldChar w:fldCharType="separate"/>
            </w:r>
            <w:r w:rsidR="00916686">
              <w:rPr>
                <w:noProof/>
                <w:webHidden/>
              </w:rPr>
              <w:t>16</w:t>
            </w:r>
            <w:r w:rsidR="00916686">
              <w:rPr>
                <w:noProof/>
                <w:webHidden/>
              </w:rPr>
              <w:fldChar w:fldCharType="end"/>
            </w:r>
          </w:hyperlink>
        </w:p>
        <w:p w14:paraId="38AF5E62" w14:textId="4482674A" w:rsidR="00916686" w:rsidRDefault="00000000">
          <w:pPr>
            <w:pStyle w:val="TOC2"/>
            <w:tabs>
              <w:tab w:val="right" w:leader="dot" w:pos="9736"/>
            </w:tabs>
            <w:rPr>
              <w:rFonts w:asciiTheme="minorHAnsi" w:eastAsiaTheme="minorEastAsia" w:hAnsiTheme="minorHAnsi"/>
              <w:noProof/>
              <w:kern w:val="2"/>
              <w:sz w:val="22"/>
              <w:lang w:eastAsia="en-AU"/>
              <w14:ligatures w14:val="standardContextual"/>
            </w:rPr>
          </w:pPr>
          <w:hyperlink w:anchor="_Toc161840267" w:history="1">
            <w:r w:rsidR="00916686" w:rsidRPr="005566FB">
              <w:rPr>
                <w:rStyle w:val="Hyperlink"/>
                <w:noProof/>
                <w:lang w:val="en-US"/>
              </w:rPr>
              <w:t>What this might look like</w:t>
            </w:r>
            <w:r w:rsidR="00916686">
              <w:rPr>
                <w:noProof/>
                <w:webHidden/>
              </w:rPr>
              <w:tab/>
            </w:r>
            <w:r w:rsidR="00916686">
              <w:rPr>
                <w:noProof/>
                <w:webHidden/>
              </w:rPr>
              <w:fldChar w:fldCharType="begin"/>
            </w:r>
            <w:r w:rsidR="00916686">
              <w:rPr>
                <w:noProof/>
                <w:webHidden/>
              </w:rPr>
              <w:instrText xml:space="preserve"> PAGEREF _Toc161840267 \h </w:instrText>
            </w:r>
            <w:r w:rsidR="00916686">
              <w:rPr>
                <w:noProof/>
                <w:webHidden/>
              </w:rPr>
            </w:r>
            <w:r w:rsidR="00916686">
              <w:rPr>
                <w:noProof/>
                <w:webHidden/>
              </w:rPr>
              <w:fldChar w:fldCharType="separate"/>
            </w:r>
            <w:r w:rsidR="00916686">
              <w:rPr>
                <w:noProof/>
                <w:webHidden/>
              </w:rPr>
              <w:t>16</w:t>
            </w:r>
            <w:r w:rsidR="00916686">
              <w:rPr>
                <w:noProof/>
                <w:webHidden/>
              </w:rPr>
              <w:fldChar w:fldCharType="end"/>
            </w:r>
          </w:hyperlink>
        </w:p>
        <w:p w14:paraId="3AC4A241" w14:textId="7FABA745" w:rsidR="00916686" w:rsidRDefault="00000000">
          <w:pPr>
            <w:pStyle w:val="TOC2"/>
            <w:tabs>
              <w:tab w:val="right" w:leader="dot" w:pos="9736"/>
            </w:tabs>
            <w:rPr>
              <w:rFonts w:asciiTheme="minorHAnsi" w:eastAsiaTheme="minorEastAsia" w:hAnsiTheme="minorHAnsi"/>
              <w:noProof/>
              <w:kern w:val="2"/>
              <w:sz w:val="22"/>
              <w:lang w:eastAsia="en-AU"/>
              <w14:ligatures w14:val="standardContextual"/>
            </w:rPr>
          </w:pPr>
          <w:hyperlink w:anchor="_Toc161840268" w:history="1">
            <w:r w:rsidR="00916686" w:rsidRPr="005566FB">
              <w:rPr>
                <w:rStyle w:val="Hyperlink"/>
                <w:noProof/>
                <w:lang w:val="en-US"/>
              </w:rPr>
              <w:t>Internal Rating Plan</w:t>
            </w:r>
            <w:r w:rsidR="00916686">
              <w:rPr>
                <w:noProof/>
                <w:webHidden/>
              </w:rPr>
              <w:tab/>
            </w:r>
            <w:r w:rsidR="00916686">
              <w:rPr>
                <w:noProof/>
                <w:webHidden/>
              </w:rPr>
              <w:fldChar w:fldCharType="begin"/>
            </w:r>
            <w:r w:rsidR="00916686">
              <w:rPr>
                <w:noProof/>
                <w:webHidden/>
              </w:rPr>
              <w:instrText xml:space="preserve"> PAGEREF _Toc161840268 \h </w:instrText>
            </w:r>
            <w:r w:rsidR="00916686">
              <w:rPr>
                <w:noProof/>
                <w:webHidden/>
              </w:rPr>
            </w:r>
            <w:r w:rsidR="00916686">
              <w:rPr>
                <w:noProof/>
                <w:webHidden/>
              </w:rPr>
              <w:fldChar w:fldCharType="separate"/>
            </w:r>
            <w:r w:rsidR="00916686">
              <w:rPr>
                <w:noProof/>
                <w:webHidden/>
              </w:rPr>
              <w:t>17</w:t>
            </w:r>
            <w:r w:rsidR="00916686">
              <w:rPr>
                <w:noProof/>
                <w:webHidden/>
              </w:rPr>
              <w:fldChar w:fldCharType="end"/>
            </w:r>
          </w:hyperlink>
        </w:p>
        <w:p w14:paraId="2AFA193F" w14:textId="24916A7C" w:rsidR="00916686" w:rsidRDefault="00916686">
          <w:r>
            <w:rPr>
              <w:b/>
              <w:bCs/>
              <w:noProof/>
            </w:rPr>
            <w:fldChar w:fldCharType="end"/>
          </w:r>
        </w:p>
      </w:sdtContent>
    </w:sdt>
    <w:p w14:paraId="0EB9B8C7" w14:textId="77777777" w:rsidR="00916686" w:rsidRDefault="00916686">
      <w:pPr>
        <w:spacing w:after="160" w:line="259" w:lineRule="auto"/>
        <w:rPr>
          <w:b/>
          <w:bCs/>
          <w:color w:val="2F5496" w:themeColor="accent1" w:themeShade="BF"/>
          <w:lang w:val="en-US"/>
        </w:rPr>
      </w:pPr>
      <w:r>
        <w:rPr>
          <w:bCs/>
          <w:color w:val="2F5496" w:themeColor="accent1" w:themeShade="BF"/>
          <w:lang w:val="en-US"/>
        </w:rPr>
        <w:br w:type="page"/>
      </w:r>
    </w:p>
    <w:p w14:paraId="3FEC2316" w14:textId="598642B3" w:rsidR="00935810" w:rsidRPr="00916686" w:rsidRDefault="006945A4" w:rsidP="00916686">
      <w:pPr>
        <w:spacing w:line="360" w:lineRule="auto"/>
        <w:rPr>
          <w:b/>
          <w:bCs/>
          <w:color w:val="2F5496" w:themeColor="accent1" w:themeShade="BF"/>
          <w:lang w:val="en-US"/>
        </w:rPr>
      </w:pPr>
      <w:r w:rsidRPr="00916686">
        <w:rPr>
          <w:b/>
          <w:bCs/>
          <w:color w:val="2F5496" w:themeColor="accent1" w:themeShade="BF"/>
          <w:lang w:val="en-US"/>
        </w:rPr>
        <w:lastRenderedPageBreak/>
        <w:t xml:space="preserve">Tip: </w:t>
      </w:r>
      <w:r w:rsidR="00935810" w:rsidRPr="00916686">
        <w:rPr>
          <w:b/>
          <w:bCs/>
          <w:color w:val="2F5496" w:themeColor="accent1" w:themeShade="BF"/>
          <w:lang w:val="en-US"/>
        </w:rPr>
        <w:t>Sources of Evidence</w:t>
      </w:r>
    </w:p>
    <w:p w14:paraId="2CA1B515" w14:textId="250FF482" w:rsidR="00143406" w:rsidRPr="00D462B5" w:rsidRDefault="00143406" w:rsidP="00916686">
      <w:pPr>
        <w:pStyle w:val="Tips"/>
      </w:pPr>
      <w:r w:rsidRPr="00D462B5">
        <w:t>The</w:t>
      </w:r>
      <w:r w:rsidR="00A35341">
        <w:t>re</w:t>
      </w:r>
      <w:r w:rsidRPr="00D462B5">
        <w:t xml:space="preserve"> are many sources of evidence for you to consider when working through the self-assessment:</w:t>
      </w:r>
    </w:p>
    <w:p w14:paraId="216C12D7" w14:textId="77777777" w:rsidR="00D71617" w:rsidRPr="00ED2D3E" w:rsidRDefault="00D71617" w:rsidP="007F50CD">
      <w:pPr>
        <w:pStyle w:val="Tips"/>
        <w:numPr>
          <w:ilvl w:val="0"/>
          <w:numId w:val="55"/>
        </w:numPr>
      </w:pPr>
      <w:r w:rsidRPr="00ED2D3E">
        <w:t>Feedback from people with disability and their networks.</w:t>
      </w:r>
    </w:p>
    <w:p w14:paraId="4A1B7582" w14:textId="77777777" w:rsidR="00D71617" w:rsidRPr="00ED2D3E" w:rsidRDefault="00D71617" w:rsidP="007F50CD">
      <w:pPr>
        <w:pStyle w:val="Tips"/>
        <w:numPr>
          <w:ilvl w:val="0"/>
          <w:numId w:val="55"/>
        </w:numPr>
      </w:pPr>
      <w:r w:rsidRPr="00ED2D3E">
        <w:t>Feedback from workers at all levels.</w:t>
      </w:r>
    </w:p>
    <w:p w14:paraId="1A77C6EF" w14:textId="77777777" w:rsidR="00D71617" w:rsidRPr="00ED2D3E" w:rsidRDefault="00D71617" w:rsidP="007F50CD">
      <w:pPr>
        <w:pStyle w:val="Tips"/>
        <w:numPr>
          <w:ilvl w:val="0"/>
          <w:numId w:val="55"/>
        </w:numPr>
      </w:pPr>
      <w:r w:rsidRPr="00ED2D3E">
        <w:t>Your mission statement and organisational values.</w:t>
      </w:r>
    </w:p>
    <w:p w14:paraId="001775FA" w14:textId="77777777" w:rsidR="00D71617" w:rsidRPr="00ED2D3E" w:rsidRDefault="00D71617" w:rsidP="007F50CD">
      <w:pPr>
        <w:pStyle w:val="Tips"/>
        <w:numPr>
          <w:ilvl w:val="0"/>
          <w:numId w:val="55"/>
        </w:numPr>
      </w:pPr>
      <w:r w:rsidRPr="00ED2D3E">
        <w:t>Your policy, procedures, systems and documents for capturing complaints and feedback.</w:t>
      </w:r>
    </w:p>
    <w:p w14:paraId="570320ED" w14:textId="77777777" w:rsidR="00843F1B" w:rsidRPr="00ED2D3E" w:rsidRDefault="00843F1B" w:rsidP="007F50CD">
      <w:pPr>
        <w:pStyle w:val="Tips"/>
        <w:numPr>
          <w:ilvl w:val="0"/>
          <w:numId w:val="55"/>
        </w:numPr>
      </w:pPr>
      <w:r w:rsidRPr="00ED2D3E">
        <w:t>Your external communications and documents</w:t>
      </w:r>
    </w:p>
    <w:p w14:paraId="2E130C53" w14:textId="77777777" w:rsidR="00843F1B" w:rsidRPr="00ED2D3E" w:rsidRDefault="00843F1B" w:rsidP="007F50CD">
      <w:pPr>
        <w:pStyle w:val="Tips"/>
        <w:numPr>
          <w:ilvl w:val="0"/>
          <w:numId w:val="55"/>
        </w:numPr>
      </w:pPr>
      <w:r w:rsidRPr="00ED2D3E">
        <w:t xml:space="preserve">Service files for the supports and services you deliver. </w:t>
      </w:r>
    </w:p>
    <w:p w14:paraId="2BCC9908" w14:textId="77777777" w:rsidR="00843F1B" w:rsidRPr="00ED2D3E" w:rsidRDefault="00843F1B" w:rsidP="007F50CD">
      <w:pPr>
        <w:pStyle w:val="Tips"/>
        <w:numPr>
          <w:ilvl w:val="0"/>
          <w:numId w:val="55"/>
        </w:numPr>
      </w:pPr>
      <w:r w:rsidRPr="00ED2D3E">
        <w:t>Intake/ induction processes for new people accessing your services.</w:t>
      </w:r>
    </w:p>
    <w:p w14:paraId="63178951" w14:textId="77777777" w:rsidR="00843F1B" w:rsidRPr="00ED2D3E" w:rsidRDefault="00843F1B" w:rsidP="007F50CD">
      <w:pPr>
        <w:pStyle w:val="Tips"/>
        <w:numPr>
          <w:ilvl w:val="0"/>
          <w:numId w:val="55"/>
        </w:numPr>
      </w:pPr>
      <w:r w:rsidRPr="00ED2D3E">
        <w:t>Workforce records e.g., HR, induction, training, supervision.</w:t>
      </w:r>
    </w:p>
    <w:p w14:paraId="18FBD839" w14:textId="77777777" w:rsidR="00843F1B" w:rsidRPr="00ED2D3E" w:rsidRDefault="00843F1B" w:rsidP="007F50CD">
      <w:pPr>
        <w:pStyle w:val="Tips"/>
        <w:numPr>
          <w:ilvl w:val="0"/>
          <w:numId w:val="55"/>
        </w:numPr>
      </w:pPr>
      <w:r w:rsidRPr="00ED2D3E">
        <w:t>Registers: E.g., complaints continuous improvement, incidents, risk.</w:t>
      </w:r>
    </w:p>
    <w:p w14:paraId="72B64F0A" w14:textId="76BD8D20" w:rsidR="00D05ED6" w:rsidRDefault="00ED2D3E" w:rsidP="007F50CD">
      <w:pPr>
        <w:pStyle w:val="Tips"/>
        <w:numPr>
          <w:ilvl w:val="0"/>
          <w:numId w:val="55"/>
        </w:numPr>
      </w:pPr>
      <w:r w:rsidRPr="00ED2D3E">
        <w:t>Agendas and minutes e.g., team meetings, leadership meetings.</w:t>
      </w:r>
    </w:p>
    <w:p w14:paraId="60DC0C52" w14:textId="77777777" w:rsidR="00D05ED6" w:rsidRDefault="00D05ED6">
      <w:pPr>
        <w:spacing w:after="160" w:line="259" w:lineRule="auto"/>
        <w:rPr>
          <w:b/>
          <w:bCs/>
          <w:color w:val="2F5496" w:themeColor="accent1" w:themeShade="BF"/>
          <w:lang w:val="en-US"/>
        </w:rPr>
      </w:pPr>
      <w:r>
        <w:br w:type="page"/>
      </w:r>
    </w:p>
    <w:p w14:paraId="2E6AE412" w14:textId="6713A2CF" w:rsidR="00AE552F" w:rsidRDefault="00AE552F" w:rsidP="00E22575">
      <w:pPr>
        <w:pStyle w:val="Heading1"/>
        <w:numPr>
          <w:ilvl w:val="0"/>
          <w:numId w:val="3"/>
        </w:numPr>
        <w:rPr>
          <w:lang w:val="en-US"/>
        </w:rPr>
      </w:pPr>
      <w:bookmarkStart w:id="1" w:name="_Toc161840248"/>
      <w:r w:rsidRPr="00871EF1">
        <w:rPr>
          <w:lang w:val="en-US"/>
        </w:rPr>
        <w:lastRenderedPageBreak/>
        <w:t>Act with respect for individual rights to freedom of expression, self-determination and decision-making in accordance with applicable laws and conventions.</w:t>
      </w:r>
      <w:bookmarkEnd w:id="1"/>
    </w:p>
    <w:p w14:paraId="100B1706" w14:textId="77777777" w:rsidR="00507C83" w:rsidRPr="00756ADC" w:rsidRDefault="00507C83" w:rsidP="00C63B32">
      <w:pPr>
        <w:pStyle w:val="ListParagraph"/>
        <w:numPr>
          <w:ilvl w:val="0"/>
          <w:numId w:val="53"/>
        </w:numPr>
        <w:spacing w:before="120" w:after="120"/>
        <w:contextualSpacing w:val="0"/>
        <w:rPr>
          <w:lang w:val="en-US"/>
        </w:rPr>
      </w:pPr>
      <w:r w:rsidRPr="00756ADC">
        <w:rPr>
          <w:lang w:val="en-US"/>
        </w:rPr>
        <w:t xml:space="preserve">Deliver services in a way that maintains the standards and principles of the NDIS. </w:t>
      </w:r>
    </w:p>
    <w:p w14:paraId="147EF64F" w14:textId="77777777" w:rsidR="00507C83" w:rsidRPr="00756ADC" w:rsidRDefault="00507C83" w:rsidP="00C63B32">
      <w:pPr>
        <w:pStyle w:val="ListParagraph"/>
        <w:numPr>
          <w:ilvl w:val="0"/>
          <w:numId w:val="53"/>
        </w:numPr>
        <w:spacing w:before="120" w:after="120"/>
        <w:contextualSpacing w:val="0"/>
        <w:rPr>
          <w:lang w:val="en-US"/>
        </w:rPr>
      </w:pPr>
      <w:r w:rsidRPr="00756ADC">
        <w:rPr>
          <w:lang w:val="en-US"/>
        </w:rPr>
        <w:t>Support people with disability to make decisions.</w:t>
      </w:r>
    </w:p>
    <w:p w14:paraId="185204B9" w14:textId="77777777" w:rsidR="00507C83" w:rsidRPr="00756ADC" w:rsidRDefault="00507C83" w:rsidP="00C63B32">
      <w:pPr>
        <w:pStyle w:val="ListParagraph"/>
        <w:numPr>
          <w:ilvl w:val="0"/>
          <w:numId w:val="53"/>
        </w:numPr>
        <w:spacing w:before="120" w:after="120"/>
        <w:contextualSpacing w:val="0"/>
        <w:rPr>
          <w:lang w:val="en-US"/>
        </w:rPr>
      </w:pPr>
      <w:r w:rsidRPr="00756ADC">
        <w:rPr>
          <w:lang w:val="en-US"/>
        </w:rPr>
        <w:t>Communicate in a form, language and manner that enables people with disability to understand the information and make known their will and preferences.</w:t>
      </w:r>
    </w:p>
    <w:p w14:paraId="7387C65F" w14:textId="72374C69" w:rsidR="00507C83" w:rsidRDefault="00507C83" w:rsidP="00EF01C8">
      <w:pPr>
        <w:pStyle w:val="ListParagraph"/>
        <w:numPr>
          <w:ilvl w:val="0"/>
          <w:numId w:val="53"/>
        </w:numPr>
        <w:spacing w:before="120" w:after="240"/>
        <w:ind w:left="714" w:hanging="357"/>
        <w:contextualSpacing w:val="0"/>
        <w:rPr>
          <w:lang w:val="en-US"/>
        </w:rPr>
      </w:pPr>
      <w:r w:rsidRPr="00756ADC">
        <w:rPr>
          <w:lang w:val="en-US"/>
        </w:rPr>
        <w:t>Consider the expressed values and beliefs of people with disability, including those relating to culture, faith, ethnicity, gender, gender identity, sexuality and age, as well as disability.</w:t>
      </w:r>
    </w:p>
    <w:p w14:paraId="0942A3A6" w14:textId="7B8E0D5E" w:rsidR="005472A1" w:rsidRDefault="005472A1" w:rsidP="005472A1">
      <w:pPr>
        <w:pStyle w:val="Heading2"/>
        <w:rPr>
          <w:lang w:val="en-US"/>
        </w:rPr>
      </w:pPr>
      <w:bookmarkStart w:id="2" w:name="_Toc161840249"/>
      <w:r w:rsidRPr="005472A1">
        <w:rPr>
          <w:lang w:val="en-US"/>
        </w:rPr>
        <w:t>What this might look like</w:t>
      </w:r>
      <w:bookmarkEnd w:id="2"/>
    </w:p>
    <w:p w14:paraId="528822DA" w14:textId="65B408F3" w:rsidR="00122C5F" w:rsidRPr="004E6DEB" w:rsidRDefault="00122C5F" w:rsidP="004E6DEB">
      <w:pPr>
        <w:pStyle w:val="ListParagraph"/>
        <w:numPr>
          <w:ilvl w:val="0"/>
          <w:numId w:val="20"/>
        </w:numPr>
        <w:spacing w:before="120" w:after="240"/>
        <w:ind w:left="360"/>
        <w:contextualSpacing w:val="0"/>
      </w:pPr>
      <w:r w:rsidRPr="004E6DEB">
        <w:t>People with disability make their own decisions, live the life they choose and decide who supports them, when and how.</w:t>
      </w:r>
      <w:r w:rsidR="00916686">
        <w:t xml:space="preserve">  </w:t>
      </w:r>
      <w:r w:rsidR="005B521A" w:rsidRPr="004E6DEB">
        <w:t>Always</w:t>
      </w:r>
      <w:r w:rsidR="00AF23CB" w:rsidRPr="004E6DEB">
        <w:t>/Mostly/Sometimes/Rarely/Never?</w:t>
      </w:r>
    </w:p>
    <w:p w14:paraId="4BADE88D" w14:textId="5BD227A7" w:rsidR="00122C5F" w:rsidRPr="004E6DEB" w:rsidRDefault="00122C5F" w:rsidP="004E6DEB">
      <w:pPr>
        <w:pStyle w:val="ListParagraph"/>
        <w:numPr>
          <w:ilvl w:val="0"/>
          <w:numId w:val="20"/>
        </w:numPr>
        <w:spacing w:before="120" w:after="240"/>
        <w:ind w:left="360"/>
        <w:contextualSpacing w:val="0"/>
      </w:pPr>
      <w:r w:rsidRPr="004E6DEB">
        <w:t>People with disability choose who (if anyone) they want involved in their decision making. Where a person has a decision maker, it is clear what decisions they need to be involved with.</w:t>
      </w:r>
      <w:r w:rsidR="00916686">
        <w:t xml:space="preserve"> </w:t>
      </w:r>
      <w:r w:rsidR="00AF23CB" w:rsidRPr="004E6DEB">
        <w:t>Always/Mostly/Sometimes/Rarely/Never?</w:t>
      </w:r>
    </w:p>
    <w:p w14:paraId="69BF3D84" w14:textId="0E5C43B2" w:rsidR="00122C5F" w:rsidRPr="004E6DEB" w:rsidRDefault="00122C5F" w:rsidP="004E6DEB">
      <w:pPr>
        <w:pStyle w:val="ListParagraph"/>
        <w:numPr>
          <w:ilvl w:val="0"/>
          <w:numId w:val="20"/>
        </w:numPr>
        <w:spacing w:before="120" w:after="240"/>
        <w:ind w:left="360"/>
        <w:contextualSpacing w:val="0"/>
      </w:pPr>
      <w:r w:rsidRPr="004E6DEB">
        <w:t xml:space="preserve">Supported decision making is used to assist people to make decisions. </w:t>
      </w:r>
      <w:r w:rsidR="00AF23CB" w:rsidRPr="004E6DEB">
        <w:t>Always/Mostly/Sometimes/Rarely/Never?</w:t>
      </w:r>
    </w:p>
    <w:p w14:paraId="68A7D80D" w14:textId="73C53428" w:rsidR="00122C5F" w:rsidRPr="004E6DEB" w:rsidRDefault="00122C5F" w:rsidP="004E6DEB">
      <w:pPr>
        <w:pStyle w:val="ListParagraph"/>
        <w:numPr>
          <w:ilvl w:val="0"/>
          <w:numId w:val="20"/>
        </w:numPr>
        <w:spacing w:before="120" w:after="240"/>
        <w:ind w:left="360"/>
        <w:contextualSpacing w:val="0"/>
      </w:pPr>
      <w:r w:rsidRPr="00C344B4">
        <w:t>People are informed about all aspects of their service delivery</w:t>
      </w:r>
      <w:r>
        <w:t xml:space="preserve">. </w:t>
      </w:r>
      <w:r w:rsidRPr="00C344B4">
        <w:t>Policy and guidance are in place to ensure people can question or refuse their service delivery. Concerns about service delivery are responded to</w:t>
      </w:r>
      <w:r>
        <w:t>.</w:t>
      </w:r>
      <w:r w:rsidR="00916686">
        <w:t xml:space="preserve"> </w:t>
      </w:r>
      <w:r w:rsidR="00AF23CB" w:rsidRPr="004E6DEB">
        <w:t>Always/Mostly/Sometimes/Rarely/Never?</w:t>
      </w:r>
    </w:p>
    <w:p w14:paraId="70620F64" w14:textId="0A340C89" w:rsidR="009E791D" w:rsidRPr="004E6DEB" w:rsidRDefault="009E791D" w:rsidP="004E6DEB">
      <w:pPr>
        <w:pStyle w:val="ListParagraph"/>
        <w:numPr>
          <w:ilvl w:val="0"/>
          <w:numId w:val="20"/>
        </w:numPr>
        <w:spacing w:before="120" w:after="240"/>
        <w:ind w:left="360"/>
        <w:contextualSpacing w:val="0"/>
      </w:pPr>
      <w:r w:rsidRPr="004E6DEB">
        <w:t>Information about services is available in different formats to meet the communication needs of people with disability, such as plain English, Braille and Auslan. Policy and guidance are in place for how to access translating and interpreting services.</w:t>
      </w:r>
      <w:r w:rsidR="00916686">
        <w:t xml:space="preserve"> </w:t>
      </w:r>
      <w:r w:rsidR="00AF23CB" w:rsidRPr="004E6DEB">
        <w:t>Always/Mostly/Sometimes/Rarely/Never?</w:t>
      </w:r>
    </w:p>
    <w:p w14:paraId="7CF55D2B" w14:textId="5916AF21" w:rsidR="009E791D" w:rsidRPr="004E6DEB" w:rsidRDefault="009E791D" w:rsidP="004E6DEB">
      <w:pPr>
        <w:pStyle w:val="ListParagraph"/>
        <w:numPr>
          <w:ilvl w:val="0"/>
          <w:numId w:val="20"/>
        </w:numPr>
        <w:spacing w:before="120" w:after="240"/>
        <w:ind w:left="360"/>
        <w:contextualSpacing w:val="0"/>
      </w:pPr>
      <w:r w:rsidRPr="001664CE">
        <w:t>People are supported consistently, by workers who have been matched</w:t>
      </w:r>
      <w:r>
        <w:t xml:space="preserve"> to them. When matching workers,</w:t>
      </w:r>
      <w:r w:rsidRPr="001664CE">
        <w:t xml:space="preserve"> communication, language, cultur</w:t>
      </w:r>
      <w:r>
        <w:t>e</w:t>
      </w:r>
      <w:r w:rsidRPr="001664CE">
        <w:t xml:space="preserve"> and support needs</w:t>
      </w:r>
      <w:r>
        <w:t xml:space="preserve"> are considered.</w:t>
      </w:r>
      <w:r w:rsidR="00916686">
        <w:t xml:space="preserve"> </w:t>
      </w:r>
      <w:r w:rsidRPr="004E6DEB">
        <w:t>The supports provided and activities undertaken are reflective of people’s preferences and cultures.</w:t>
      </w:r>
      <w:r w:rsidR="00916686">
        <w:t xml:space="preserve"> </w:t>
      </w:r>
      <w:r w:rsidR="00AF23CB" w:rsidRPr="004E6DEB">
        <w:t>Always/Mostly/Sometimes/Rarely/Never?</w:t>
      </w:r>
    </w:p>
    <w:p w14:paraId="2EFCA88F" w14:textId="77777777" w:rsidR="005451EA" w:rsidRDefault="005451EA">
      <w:pPr>
        <w:spacing w:after="160" w:line="259" w:lineRule="auto"/>
        <w:rPr>
          <w:lang w:val="en-US"/>
        </w:rPr>
      </w:pPr>
      <w:r>
        <w:rPr>
          <w:lang w:val="en-US"/>
        </w:rPr>
        <w:br w:type="page"/>
      </w:r>
    </w:p>
    <w:p w14:paraId="280D73C7" w14:textId="3F0E9F28" w:rsidR="00450EA5" w:rsidRPr="004E6DEB" w:rsidRDefault="009E791D" w:rsidP="004E6DEB">
      <w:pPr>
        <w:pStyle w:val="ListParagraph"/>
        <w:numPr>
          <w:ilvl w:val="0"/>
          <w:numId w:val="20"/>
        </w:numPr>
        <w:spacing w:before="120" w:after="240"/>
        <w:ind w:left="360"/>
        <w:contextualSpacing w:val="0"/>
      </w:pPr>
      <w:r w:rsidRPr="004E6DEB">
        <w:lastRenderedPageBreak/>
        <w:t xml:space="preserve">Workers are trained: </w:t>
      </w:r>
    </w:p>
    <w:p w14:paraId="7AFAEF41" w14:textId="4E3B71C7" w:rsidR="009E791D" w:rsidRPr="0000362C" w:rsidRDefault="009E791D" w:rsidP="00EF01C8">
      <w:pPr>
        <w:pStyle w:val="ListParagraph"/>
        <w:numPr>
          <w:ilvl w:val="0"/>
          <w:numId w:val="53"/>
        </w:numPr>
        <w:spacing w:before="120" w:after="120"/>
        <w:contextualSpacing w:val="0"/>
        <w:rPr>
          <w:lang w:val="en-US"/>
        </w:rPr>
      </w:pPr>
      <w:r w:rsidRPr="0008353F">
        <w:rPr>
          <w:lang w:val="en-US"/>
        </w:rPr>
        <w:t>in Human Rights and they collaborate with people with disability to overcome any barriers to upholding their rights</w:t>
      </w:r>
      <w:r w:rsidR="00450EA5">
        <w:rPr>
          <w:lang w:val="en-US"/>
        </w:rPr>
        <w:t xml:space="preserve">. </w:t>
      </w:r>
      <w:r w:rsidR="0000362C">
        <w:rPr>
          <w:lang w:val="en-US"/>
        </w:rPr>
        <w:t>Always/Mostly/Sometimes/Rarely/Never?</w:t>
      </w:r>
    </w:p>
    <w:p w14:paraId="729B954B" w14:textId="59AAA6F6" w:rsidR="009E791D" w:rsidRPr="005B63BD" w:rsidRDefault="009E791D" w:rsidP="00EF01C8">
      <w:pPr>
        <w:pStyle w:val="ListParagraph"/>
        <w:numPr>
          <w:ilvl w:val="0"/>
          <w:numId w:val="53"/>
        </w:numPr>
        <w:spacing w:before="120" w:after="120"/>
        <w:contextualSpacing w:val="0"/>
        <w:rPr>
          <w:lang w:val="en-US"/>
        </w:rPr>
      </w:pPr>
      <w:r w:rsidRPr="0008353F">
        <w:rPr>
          <w:lang w:val="en-US"/>
        </w:rPr>
        <w:t xml:space="preserve">to communicate in a form that is accessible and appropriate for each individual and to have conversations </w:t>
      </w:r>
      <w:r w:rsidRPr="00EF01C8">
        <w:rPr>
          <w:lang w:val="en-US"/>
        </w:rPr>
        <w:t>in a culturally sensitive way.</w:t>
      </w:r>
      <w:r w:rsidR="00916686">
        <w:rPr>
          <w:lang w:val="en-US"/>
        </w:rPr>
        <w:t xml:space="preserve"> </w:t>
      </w:r>
      <w:r w:rsidR="00450EA5">
        <w:rPr>
          <w:lang w:val="en-US"/>
        </w:rPr>
        <w:t>Always/Mostly/Sometimes/Rarely/Never?</w:t>
      </w:r>
    </w:p>
    <w:p w14:paraId="67B516EC" w14:textId="1A8257CF" w:rsidR="00450EA5" w:rsidRPr="0008353F" w:rsidRDefault="009E791D" w:rsidP="00C11FEB">
      <w:pPr>
        <w:pStyle w:val="ListParagraph"/>
        <w:numPr>
          <w:ilvl w:val="0"/>
          <w:numId w:val="53"/>
        </w:numPr>
        <w:spacing w:before="120" w:after="240"/>
        <w:ind w:left="714" w:hanging="357"/>
        <w:contextualSpacing w:val="0"/>
        <w:rPr>
          <w:lang w:val="en-US"/>
        </w:rPr>
      </w:pPr>
      <w:r w:rsidRPr="0008353F">
        <w:rPr>
          <w:lang w:val="en-US"/>
        </w:rPr>
        <w:t>in how to support people to make decisions about their lives.</w:t>
      </w:r>
      <w:r w:rsidR="00916686">
        <w:rPr>
          <w:lang w:val="en-US"/>
        </w:rPr>
        <w:t xml:space="preserve"> </w:t>
      </w:r>
      <w:r w:rsidR="00450EA5">
        <w:rPr>
          <w:lang w:val="en-US"/>
        </w:rPr>
        <w:t>Always/Mostly/Sometimes/Rarely/Never?</w:t>
      </w:r>
    </w:p>
    <w:p w14:paraId="274DD7F1" w14:textId="538FB800" w:rsidR="009E791D" w:rsidRPr="00450EA5" w:rsidRDefault="00C94012" w:rsidP="00636CD5">
      <w:pPr>
        <w:pStyle w:val="Heading2"/>
        <w:rPr>
          <w:lang w:val="en-US"/>
        </w:rPr>
      </w:pPr>
      <w:bookmarkStart w:id="3" w:name="_Toc161840250"/>
      <w:r>
        <w:rPr>
          <w:lang w:val="en-US"/>
        </w:rPr>
        <w:t>Internal Rating</w:t>
      </w:r>
      <w:r w:rsidR="00636CD5">
        <w:rPr>
          <w:lang w:val="en-US"/>
        </w:rPr>
        <w:t xml:space="preserve"> </w:t>
      </w:r>
      <w:r w:rsidR="00103821">
        <w:rPr>
          <w:lang w:val="en-US"/>
        </w:rPr>
        <w:t>Plan</w:t>
      </w:r>
      <w:bookmarkEnd w:id="3"/>
      <w:r w:rsidR="00103821">
        <w:rPr>
          <w:lang w:val="en-US"/>
        </w:rPr>
        <w:t xml:space="preserve"> </w:t>
      </w:r>
    </w:p>
    <w:p w14:paraId="1651932F" w14:textId="2C6043DD" w:rsidR="00122C5F" w:rsidRDefault="0017189F" w:rsidP="00122C5F">
      <w:pPr>
        <w:rPr>
          <w:lang w:val="en-US"/>
        </w:rPr>
      </w:pPr>
      <w:r>
        <w:rPr>
          <w:lang w:val="en-US"/>
        </w:rPr>
        <w:t>This should include information such as:</w:t>
      </w:r>
    </w:p>
    <w:p w14:paraId="32475FD1" w14:textId="1242E719" w:rsidR="0017189F" w:rsidRPr="00DC528F" w:rsidRDefault="0017189F" w:rsidP="00E22575">
      <w:pPr>
        <w:pStyle w:val="ListParagraph"/>
        <w:numPr>
          <w:ilvl w:val="0"/>
          <w:numId w:val="8"/>
        </w:numPr>
        <w:spacing w:before="120" w:after="120"/>
        <w:contextualSpacing w:val="0"/>
        <w:rPr>
          <w:b/>
          <w:bCs/>
          <w:lang w:val="en-US"/>
        </w:rPr>
      </w:pPr>
      <w:r w:rsidRPr="00DC528F">
        <w:rPr>
          <w:b/>
          <w:bCs/>
          <w:lang w:val="en-US"/>
        </w:rPr>
        <w:t>Internal Rating</w:t>
      </w:r>
      <w:r w:rsidR="00F3541F" w:rsidRPr="00DC528F">
        <w:rPr>
          <w:b/>
          <w:bCs/>
          <w:lang w:val="en-US"/>
        </w:rPr>
        <w:t>:</w:t>
      </w:r>
    </w:p>
    <w:p w14:paraId="40B9FE3C" w14:textId="2BA86DF8" w:rsidR="00817BBB" w:rsidRPr="00DC528F" w:rsidRDefault="00817BBB" w:rsidP="00E22575">
      <w:pPr>
        <w:pStyle w:val="ListParagraph"/>
        <w:numPr>
          <w:ilvl w:val="0"/>
          <w:numId w:val="8"/>
        </w:numPr>
        <w:spacing w:before="120" w:after="120"/>
        <w:contextualSpacing w:val="0"/>
        <w:rPr>
          <w:b/>
          <w:bCs/>
          <w:lang w:val="en-US"/>
        </w:rPr>
      </w:pPr>
      <w:r w:rsidRPr="00DC528F">
        <w:rPr>
          <w:b/>
          <w:bCs/>
          <w:lang w:val="en-US"/>
        </w:rPr>
        <w:t>Reason for rating</w:t>
      </w:r>
      <w:r w:rsidR="00F3541F" w:rsidRPr="00DC528F">
        <w:rPr>
          <w:b/>
          <w:bCs/>
          <w:lang w:val="en-US"/>
        </w:rPr>
        <w:t>:</w:t>
      </w:r>
    </w:p>
    <w:p w14:paraId="00E32D2D" w14:textId="778F8C4C" w:rsidR="00817BBB" w:rsidRPr="00DC528F" w:rsidRDefault="00817BBB" w:rsidP="00E22575">
      <w:pPr>
        <w:pStyle w:val="ListParagraph"/>
        <w:numPr>
          <w:ilvl w:val="0"/>
          <w:numId w:val="8"/>
        </w:numPr>
        <w:spacing w:before="120" w:after="120"/>
        <w:contextualSpacing w:val="0"/>
        <w:rPr>
          <w:lang w:val="en-US"/>
        </w:rPr>
      </w:pPr>
      <w:r w:rsidRPr="00DC528F">
        <w:rPr>
          <w:b/>
          <w:bCs/>
          <w:lang w:val="en-US"/>
        </w:rPr>
        <w:t>Gaps</w:t>
      </w:r>
      <w:r w:rsidR="00F3541F" w:rsidRPr="00DC528F">
        <w:rPr>
          <w:b/>
          <w:bCs/>
          <w:lang w:val="en-US"/>
        </w:rPr>
        <w:t>:</w:t>
      </w:r>
      <w:r w:rsidR="00CF3CA5" w:rsidRPr="00DC528F">
        <w:rPr>
          <w:b/>
          <w:bCs/>
          <w:lang w:val="en-US"/>
        </w:rPr>
        <w:t xml:space="preserve"> </w:t>
      </w:r>
      <w:r w:rsidR="00152BE7" w:rsidRPr="00DC528F">
        <w:rPr>
          <w:b/>
          <w:bCs/>
          <w:lang w:val="en-US"/>
        </w:rPr>
        <w:t>I</w:t>
      </w:r>
      <w:r w:rsidR="00CF3CA5" w:rsidRPr="00DC528F">
        <w:rPr>
          <w:b/>
          <w:bCs/>
          <w:lang w:val="en-US"/>
        </w:rPr>
        <w:t>.e</w:t>
      </w:r>
      <w:r w:rsidR="00152BE7" w:rsidRPr="00DC528F">
        <w:rPr>
          <w:b/>
          <w:bCs/>
          <w:lang w:val="en-US"/>
        </w:rPr>
        <w:t xml:space="preserve">.: </w:t>
      </w:r>
      <w:r w:rsidR="00152BE7" w:rsidRPr="00DC528F">
        <w:rPr>
          <w:lang w:val="en-US"/>
        </w:rPr>
        <w:t>Areas for improvement.</w:t>
      </w:r>
    </w:p>
    <w:p w14:paraId="30DB3101" w14:textId="59062B35" w:rsidR="00152BE7" w:rsidRPr="00DC528F" w:rsidRDefault="0008596C" w:rsidP="00E22575">
      <w:pPr>
        <w:pStyle w:val="ListParagraph"/>
        <w:numPr>
          <w:ilvl w:val="0"/>
          <w:numId w:val="8"/>
        </w:numPr>
        <w:spacing w:before="120" w:after="120"/>
        <w:contextualSpacing w:val="0"/>
        <w:rPr>
          <w:b/>
          <w:bCs/>
          <w:lang w:val="en-US"/>
        </w:rPr>
      </w:pPr>
      <w:r w:rsidRPr="00DC528F">
        <w:rPr>
          <w:b/>
          <w:bCs/>
          <w:lang w:val="en-US"/>
        </w:rPr>
        <w:t>Who will action</w:t>
      </w:r>
      <w:r w:rsidR="00F3541F" w:rsidRPr="00DC528F">
        <w:rPr>
          <w:b/>
          <w:bCs/>
          <w:lang w:val="en-US"/>
        </w:rPr>
        <w:t>:</w:t>
      </w:r>
    </w:p>
    <w:p w14:paraId="0C962206" w14:textId="5CB463CC" w:rsidR="0008596C" w:rsidRPr="00DC528F" w:rsidRDefault="0008596C" w:rsidP="00E22575">
      <w:pPr>
        <w:pStyle w:val="ListParagraph"/>
        <w:numPr>
          <w:ilvl w:val="0"/>
          <w:numId w:val="8"/>
        </w:numPr>
        <w:spacing w:before="120" w:after="120"/>
        <w:contextualSpacing w:val="0"/>
        <w:rPr>
          <w:b/>
          <w:bCs/>
          <w:lang w:val="en-US"/>
        </w:rPr>
      </w:pPr>
      <w:r w:rsidRPr="00DC528F">
        <w:rPr>
          <w:b/>
          <w:bCs/>
          <w:lang w:val="en-US"/>
        </w:rPr>
        <w:t>By when</w:t>
      </w:r>
      <w:r w:rsidR="00F3541F" w:rsidRPr="00DC528F">
        <w:rPr>
          <w:b/>
          <w:bCs/>
          <w:lang w:val="en-US"/>
        </w:rPr>
        <w:t>:</w:t>
      </w:r>
    </w:p>
    <w:p w14:paraId="47E10E4B" w14:textId="25E97B19" w:rsidR="00E628C8" w:rsidRDefault="0008596C" w:rsidP="00E22575">
      <w:pPr>
        <w:pStyle w:val="ListParagraph"/>
        <w:numPr>
          <w:ilvl w:val="0"/>
          <w:numId w:val="8"/>
        </w:numPr>
        <w:spacing w:before="120" w:after="240"/>
        <w:ind w:left="714" w:hanging="357"/>
        <w:contextualSpacing w:val="0"/>
        <w:rPr>
          <w:lang w:val="en-US"/>
        </w:rPr>
      </w:pPr>
      <w:r w:rsidRPr="00DC528F">
        <w:rPr>
          <w:b/>
          <w:bCs/>
          <w:lang w:val="en-US"/>
        </w:rPr>
        <w:t>Completed</w:t>
      </w:r>
      <w:r w:rsidR="00DC528F">
        <w:rPr>
          <w:b/>
          <w:bCs/>
          <w:lang w:val="en-US"/>
        </w:rPr>
        <w:t>:</w:t>
      </w:r>
      <w:r>
        <w:rPr>
          <w:lang w:val="en-US"/>
        </w:rPr>
        <w:t xml:space="preserve"> Yes/No</w:t>
      </w:r>
      <w:r w:rsidR="00F3541F">
        <w:rPr>
          <w:lang w:val="en-US"/>
        </w:rPr>
        <w:t>/Partial</w:t>
      </w:r>
      <w:r>
        <w:rPr>
          <w:lang w:val="en-US"/>
        </w:rPr>
        <w:t>?</w:t>
      </w:r>
    </w:p>
    <w:p w14:paraId="2826360B" w14:textId="61DF9CCA" w:rsidR="00EB0824" w:rsidRDefault="008C4D38" w:rsidP="00E43195">
      <w:pPr>
        <w:pStyle w:val="Tips"/>
      </w:pPr>
      <w:r w:rsidRPr="008C4D38">
        <w:t>Resources</w:t>
      </w:r>
    </w:p>
    <w:p w14:paraId="719EE210" w14:textId="4C431E08" w:rsidR="00B137D5" w:rsidRPr="00B137D5" w:rsidRDefault="00B137D5" w:rsidP="00E43195">
      <w:pPr>
        <w:pStyle w:val="ListParagraph"/>
        <w:numPr>
          <w:ilvl w:val="0"/>
          <w:numId w:val="9"/>
        </w:numPr>
        <w:spacing w:before="120" w:after="240" w:line="360" w:lineRule="auto"/>
        <w:ind w:left="643" w:right="283"/>
        <w:rPr>
          <w:rFonts w:cs="Arial"/>
          <w:b/>
          <w:bCs/>
          <w:szCs w:val="24"/>
        </w:rPr>
      </w:pPr>
      <w:r w:rsidRPr="007D1292">
        <w:rPr>
          <w:b/>
          <w:bCs/>
          <w:color w:val="2F5496" w:themeColor="accent1" w:themeShade="BF"/>
          <w:lang w:val="en-US"/>
        </w:rPr>
        <w:t>Supported decision making</w:t>
      </w:r>
      <w:r w:rsidRPr="00B137D5">
        <w:rPr>
          <w:color w:val="3C6E8F"/>
          <w:szCs w:val="24"/>
        </w:rPr>
        <w:t xml:space="preserve">: </w:t>
      </w:r>
      <w:hyperlink r:id="rId12" w:history="1">
        <w:r w:rsidR="00E460C7">
          <w:rPr>
            <w:rStyle w:val="Hyperlink"/>
            <w:szCs w:val="24"/>
          </w:rPr>
          <w:t>Deciding With Support: Holistic supported decision making toolkit - Flinders University webpage</w:t>
        </w:r>
      </w:hyperlink>
      <w:r w:rsidRPr="00B137D5">
        <w:rPr>
          <w:rStyle w:val="Hyperlink"/>
          <w:szCs w:val="24"/>
          <w:u w:val="none"/>
        </w:rPr>
        <w:t xml:space="preserve"> </w:t>
      </w:r>
      <w:r w:rsidRPr="007D1292">
        <w:rPr>
          <w:b/>
          <w:bCs/>
          <w:color w:val="2F5496" w:themeColor="accent1" w:themeShade="BF"/>
          <w:lang w:val="en-US"/>
        </w:rPr>
        <w:t>and</w:t>
      </w:r>
      <w:r w:rsidRPr="00B137D5">
        <w:rPr>
          <w:szCs w:val="24"/>
        </w:rPr>
        <w:t xml:space="preserve"> </w:t>
      </w:r>
      <w:hyperlink r:id="rId13" w:anchor=":~:text=Supported%20decision-making%20is%20when%20people%20with%20disability%20get,human%20right%20and%20it%E2%80%99s%20the%20foundation%20of%20self-direction." w:history="1">
        <w:r w:rsidR="007F7C26">
          <w:rPr>
            <w:rStyle w:val="Hyperlink"/>
            <w:szCs w:val="24"/>
          </w:rPr>
          <w:t>Supported Decision Making- WAIS webpage</w:t>
        </w:r>
      </w:hyperlink>
    </w:p>
    <w:p w14:paraId="77537B37" w14:textId="34F130A6" w:rsidR="00B137D5" w:rsidRPr="005930FD" w:rsidRDefault="00B137D5" w:rsidP="00E43195">
      <w:pPr>
        <w:pStyle w:val="ListParagraph"/>
        <w:numPr>
          <w:ilvl w:val="0"/>
          <w:numId w:val="9"/>
        </w:numPr>
        <w:spacing w:before="120" w:after="240" w:line="360" w:lineRule="auto"/>
        <w:ind w:left="643" w:right="283"/>
        <w:rPr>
          <w:rFonts w:cs="Arial"/>
          <w:color w:val="70AD47" w:themeColor="accent6"/>
          <w:szCs w:val="24"/>
        </w:rPr>
      </w:pPr>
      <w:r w:rsidRPr="005930FD">
        <w:rPr>
          <w:b/>
          <w:bCs/>
          <w:color w:val="2F5496" w:themeColor="accent1" w:themeShade="BF"/>
          <w:lang w:val="en-US"/>
        </w:rPr>
        <w:t>NDS Sector Readiness Effective Organisational Communications:</w:t>
      </w:r>
      <w:r w:rsidRPr="005930FD">
        <w:rPr>
          <w:rFonts w:cs="Arial"/>
          <w:color w:val="3C6E8F"/>
          <w:szCs w:val="24"/>
        </w:rPr>
        <w:t xml:space="preserve"> </w:t>
      </w:r>
      <w:hyperlink r:id="rId14" w:anchor="EffectiveOrganisationalCommunication" w:history="1">
        <w:r w:rsidR="005930FD" w:rsidRPr="005930FD">
          <w:rPr>
            <w:rStyle w:val="Hyperlink"/>
            <w:rFonts w:cs="Arial"/>
            <w:szCs w:val="24"/>
          </w:rPr>
          <w:t>NDS Effective Organisational Communication webpage</w:t>
        </w:r>
      </w:hyperlink>
    </w:p>
    <w:p w14:paraId="58AAF37A" w14:textId="56EC7D62" w:rsidR="00B137D5" w:rsidRPr="00DA24A8" w:rsidRDefault="00B137D5" w:rsidP="00E43195">
      <w:pPr>
        <w:pStyle w:val="ListParagraph"/>
        <w:numPr>
          <w:ilvl w:val="0"/>
          <w:numId w:val="9"/>
        </w:numPr>
        <w:spacing w:before="120" w:after="240" w:line="360" w:lineRule="auto"/>
        <w:ind w:left="643" w:right="283"/>
        <w:rPr>
          <w:rFonts w:cs="Arial"/>
          <w:color w:val="70AD47" w:themeColor="accent6"/>
          <w:szCs w:val="24"/>
        </w:rPr>
      </w:pPr>
      <w:r w:rsidRPr="00DA24A8">
        <w:rPr>
          <w:b/>
          <w:bCs/>
          <w:color w:val="2F5496" w:themeColor="accent1" w:themeShade="BF"/>
          <w:lang w:val="en-US"/>
        </w:rPr>
        <w:t>NDS Zero Tolerance Resources:</w:t>
      </w:r>
      <w:r w:rsidRPr="00DA24A8">
        <w:rPr>
          <w:rFonts w:cs="Arial"/>
          <w:color w:val="3C6E8F"/>
          <w:szCs w:val="24"/>
        </w:rPr>
        <w:t xml:space="preserve"> </w:t>
      </w:r>
      <w:hyperlink r:id="rId15" w:history="1">
        <w:r w:rsidR="00DA24A8" w:rsidRPr="00DA24A8">
          <w:rPr>
            <w:rStyle w:val="Hyperlink"/>
            <w:rFonts w:cs="Arial"/>
            <w:szCs w:val="24"/>
          </w:rPr>
          <w:t>NDS Zero-Tolerance webpage</w:t>
        </w:r>
      </w:hyperlink>
    </w:p>
    <w:p w14:paraId="13B6BB86" w14:textId="5E5200A2" w:rsidR="00A14ECA" w:rsidRPr="009953A0" w:rsidRDefault="00B137D5" w:rsidP="00176C7D">
      <w:pPr>
        <w:pStyle w:val="ListParagraph"/>
        <w:numPr>
          <w:ilvl w:val="0"/>
          <w:numId w:val="9"/>
        </w:numPr>
        <w:spacing w:before="120" w:after="240" w:line="360" w:lineRule="auto"/>
        <w:ind w:left="643" w:right="283"/>
        <w:rPr>
          <w:color w:val="2F5496" w:themeColor="accent1" w:themeShade="BF"/>
          <w:lang w:val="en-US"/>
        </w:rPr>
      </w:pPr>
      <w:r w:rsidRPr="007D1292">
        <w:rPr>
          <w:b/>
          <w:bCs/>
          <w:color w:val="2F5496" w:themeColor="accent1" w:themeShade="BF"/>
          <w:lang w:val="en-US"/>
        </w:rPr>
        <w:t>NDS Sector Readiness Human Rights Train the Trainer resources</w:t>
      </w:r>
      <w:r w:rsidR="00DA05BE">
        <w:rPr>
          <w:b/>
          <w:bCs/>
          <w:color w:val="2F5496" w:themeColor="accent1" w:themeShade="BF"/>
          <w:lang w:val="en-US"/>
        </w:rPr>
        <w:t xml:space="preserve"> </w:t>
      </w:r>
      <w:bookmarkStart w:id="4" w:name="_Hlk170146206"/>
      <w:r w:rsidR="00DA05BE" w:rsidRPr="00DA05BE">
        <w:rPr>
          <w:b/>
          <w:bCs/>
          <w:color w:val="2F5496" w:themeColor="accent1" w:themeShade="BF"/>
          <w:lang w:val="en-US"/>
        </w:rPr>
        <w:t xml:space="preserve">on </w:t>
      </w:r>
      <w:r w:rsidR="00DA05BE" w:rsidRPr="0087430D">
        <w:rPr>
          <w:b/>
          <w:bCs/>
          <w:color w:val="2F5496" w:themeColor="accent1" w:themeShade="BF"/>
          <w:lang w:val="en-US"/>
        </w:rPr>
        <w:t>the</w:t>
      </w:r>
      <w:r w:rsidR="00DA05BE" w:rsidRPr="009953A0">
        <w:rPr>
          <w:color w:val="2F5496" w:themeColor="accent1" w:themeShade="BF"/>
          <w:lang w:val="en-US"/>
        </w:rPr>
        <w:t xml:space="preserve"> </w:t>
      </w:r>
      <w:hyperlink r:id="rId16" w:history="1">
        <w:r w:rsidR="00DA05BE" w:rsidRPr="009953A0">
          <w:rPr>
            <w:rStyle w:val="Hyperlink"/>
            <w:lang w:val="en-US"/>
          </w:rPr>
          <w:t>NDS Quality and Safeguards Sector Readiness Project - Resources and Tools webpage</w:t>
        </w:r>
      </w:hyperlink>
      <w:bookmarkEnd w:id="4"/>
    </w:p>
    <w:p w14:paraId="4B914F13" w14:textId="77777777" w:rsidR="00176C7D" w:rsidRDefault="00176C7D">
      <w:pPr>
        <w:spacing w:after="160" w:line="259" w:lineRule="auto"/>
        <w:rPr>
          <w:rFonts w:eastAsiaTheme="majorEastAsia" w:cstheme="majorBidi"/>
          <w:b/>
          <w:sz w:val="36"/>
          <w:szCs w:val="32"/>
          <w:lang w:val="en-US"/>
        </w:rPr>
      </w:pPr>
      <w:r>
        <w:rPr>
          <w:lang w:val="en-US"/>
        </w:rPr>
        <w:br w:type="page"/>
      </w:r>
    </w:p>
    <w:p w14:paraId="27EEC334" w14:textId="07E0866A" w:rsidR="00724542" w:rsidRPr="00724542" w:rsidRDefault="00724542" w:rsidP="00E22575">
      <w:pPr>
        <w:pStyle w:val="Heading1"/>
        <w:numPr>
          <w:ilvl w:val="0"/>
          <w:numId w:val="3"/>
        </w:numPr>
        <w:rPr>
          <w:lang w:val="en-US"/>
        </w:rPr>
      </w:pPr>
      <w:bookmarkStart w:id="5" w:name="_Toc161840251"/>
      <w:r w:rsidRPr="00724542">
        <w:rPr>
          <w:lang w:val="en-US"/>
        </w:rPr>
        <w:lastRenderedPageBreak/>
        <w:t>Respect the privacy of people with disability</w:t>
      </w:r>
      <w:bookmarkEnd w:id="5"/>
      <w:r w:rsidRPr="00724542">
        <w:rPr>
          <w:lang w:val="en-US"/>
        </w:rPr>
        <w:t xml:space="preserve"> </w:t>
      </w:r>
    </w:p>
    <w:p w14:paraId="0DC36E79" w14:textId="77777777" w:rsidR="00724542" w:rsidRPr="00CF226C" w:rsidRDefault="00724542" w:rsidP="00CF226C">
      <w:pPr>
        <w:pStyle w:val="ListParagraph"/>
        <w:numPr>
          <w:ilvl w:val="0"/>
          <w:numId w:val="53"/>
        </w:numPr>
        <w:spacing w:before="120" w:after="120"/>
        <w:contextualSpacing w:val="0"/>
        <w:rPr>
          <w:lang w:val="en-US"/>
        </w:rPr>
      </w:pPr>
      <w:r w:rsidRPr="00CF226C">
        <w:rPr>
          <w:lang w:val="en-US"/>
        </w:rPr>
        <w:t>Comply with Commonwealth and State and Territory privacy laws</w:t>
      </w:r>
    </w:p>
    <w:p w14:paraId="29C1CBE5" w14:textId="1D71BD80" w:rsidR="00B137D5" w:rsidRPr="002F68C3" w:rsidRDefault="00724542" w:rsidP="00CF226C">
      <w:pPr>
        <w:pStyle w:val="ListParagraph"/>
        <w:numPr>
          <w:ilvl w:val="0"/>
          <w:numId w:val="53"/>
        </w:numPr>
        <w:spacing w:before="120" w:after="120"/>
        <w:contextualSpacing w:val="0"/>
        <w:rPr>
          <w:b/>
          <w:bCs/>
          <w:lang w:val="en-US"/>
        </w:rPr>
      </w:pPr>
      <w:r w:rsidRPr="00CF226C">
        <w:rPr>
          <w:lang w:val="en-US"/>
        </w:rPr>
        <w:t>Deliver services in a</w:t>
      </w:r>
      <w:r w:rsidRPr="002F68C3">
        <w:t xml:space="preserve"> dignified way that maintains personal privacy</w:t>
      </w:r>
    </w:p>
    <w:p w14:paraId="1156F268" w14:textId="4504D5C8" w:rsidR="00C37A1A" w:rsidRDefault="00C37A1A" w:rsidP="00AF1964">
      <w:pPr>
        <w:pStyle w:val="Heading2"/>
        <w:rPr>
          <w:lang w:val="en-US"/>
        </w:rPr>
      </w:pPr>
      <w:bookmarkStart w:id="6" w:name="_Toc161840252"/>
      <w:r w:rsidRPr="00C37A1A">
        <w:rPr>
          <w:lang w:val="en-US"/>
        </w:rPr>
        <w:t>What this might look like</w:t>
      </w:r>
      <w:bookmarkEnd w:id="6"/>
    </w:p>
    <w:p w14:paraId="02D93E1A" w14:textId="1B3AA56E" w:rsidR="005E0837" w:rsidRPr="007B2DC8" w:rsidRDefault="005E0837" w:rsidP="007B2DC8">
      <w:pPr>
        <w:pStyle w:val="ListParagraph"/>
        <w:numPr>
          <w:ilvl w:val="0"/>
          <w:numId w:val="20"/>
        </w:numPr>
        <w:spacing w:before="120" w:after="240"/>
        <w:ind w:left="360"/>
        <w:contextualSpacing w:val="0"/>
      </w:pPr>
      <w:r w:rsidRPr="00B66DA7">
        <w:t>Personal information is stored securely and legally.</w:t>
      </w:r>
      <w:r w:rsidR="003D0C8B">
        <w:t xml:space="preserve"> </w:t>
      </w:r>
      <w:r w:rsidR="00D74387" w:rsidRPr="007B2DC8">
        <w:t>Always/Mostly/Sometimes/Rarely/Never?</w:t>
      </w:r>
    </w:p>
    <w:p w14:paraId="633021FE" w14:textId="7160EDCA" w:rsidR="005E0837" w:rsidRPr="007B2DC8" w:rsidRDefault="005E0837" w:rsidP="007B2DC8">
      <w:pPr>
        <w:pStyle w:val="ListParagraph"/>
        <w:numPr>
          <w:ilvl w:val="0"/>
          <w:numId w:val="20"/>
        </w:numPr>
        <w:spacing w:before="120" w:after="240"/>
        <w:ind w:left="360"/>
        <w:contextualSpacing w:val="0"/>
      </w:pPr>
      <w:r w:rsidRPr="00B66DA7">
        <w:t xml:space="preserve">Highly sensitive records, such as medical records or records which could impact a person’s reputation, are stored with restricted access. </w:t>
      </w:r>
      <w:r w:rsidR="00D74387" w:rsidRPr="007B2DC8">
        <w:t>Always/Mostly/Sometimes/Rarely/Never?</w:t>
      </w:r>
    </w:p>
    <w:p w14:paraId="4894F01B" w14:textId="77777777" w:rsidR="005E0837" w:rsidRPr="003215B2" w:rsidRDefault="005E0837" w:rsidP="007B2DC8">
      <w:pPr>
        <w:pStyle w:val="ListParagraph"/>
        <w:numPr>
          <w:ilvl w:val="0"/>
          <w:numId w:val="20"/>
        </w:numPr>
        <w:spacing w:before="120" w:after="240"/>
        <w:ind w:left="360"/>
        <w:contextualSpacing w:val="0"/>
      </w:pPr>
      <w:r w:rsidRPr="00B66DA7">
        <w:t xml:space="preserve">Policy </w:t>
      </w:r>
      <w:r w:rsidRPr="003215B2">
        <w:t xml:space="preserve">and guidance are in place which guide workers on: </w:t>
      </w:r>
    </w:p>
    <w:p w14:paraId="14CC1CB2" w14:textId="5AB1F815" w:rsidR="005E0837" w:rsidRPr="002024C0" w:rsidRDefault="005E0837" w:rsidP="00C11FEB">
      <w:pPr>
        <w:pStyle w:val="ListParagraph"/>
        <w:numPr>
          <w:ilvl w:val="0"/>
          <w:numId w:val="53"/>
        </w:numPr>
        <w:spacing w:before="120" w:after="120"/>
        <w:contextualSpacing w:val="0"/>
        <w:rPr>
          <w:lang w:val="en-US"/>
        </w:rPr>
      </w:pPr>
      <w:r w:rsidRPr="002024C0">
        <w:rPr>
          <w:lang w:val="en-US"/>
        </w:rPr>
        <w:t>what information to store, how to store it, and for how long.</w:t>
      </w:r>
      <w:r w:rsidR="00D74387" w:rsidRPr="002024C0">
        <w:rPr>
          <w:lang w:val="en-US"/>
        </w:rPr>
        <w:t xml:space="preserve"> Always/Mostly/Sometimes/Rarely/Never?</w:t>
      </w:r>
    </w:p>
    <w:p w14:paraId="757586D1" w14:textId="41A4AEC9" w:rsidR="005E0837" w:rsidRPr="007B2DC8" w:rsidRDefault="005E0837" w:rsidP="00C11FEB">
      <w:pPr>
        <w:pStyle w:val="ListParagraph"/>
        <w:numPr>
          <w:ilvl w:val="0"/>
          <w:numId w:val="53"/>
        </w:numPr>
        <w:spacing w:before="120" w:after="120"/>
        <w:contextualSpacing w:val="0"/>
      </w:pPr>
      <w:r w:rsidRPr="002024C0">
        <w:rPr>
          <w:lang w:val="en-US"/>
        </w:rPr>
        <w:t xml:space="preserve">how to uphold people’s dignity in personal supports. </w:t>
      </w:r>
      <w:r w:rsidR="00C64B11" w:rsidRPr="002024C0">
        <w:rPr>
          <w:lang w:val="en-US"/>
        </w:rPr>
        <w:t>Always/Mostly/</w:t>
      </w:r>
      <w:r w:rsidR="00C64B11" w:rsidRPr="007B2DC8">
        <w:t>Sometimes/Rarely/Never?</w:t>
      </w:r>
    </w:p>
    <w:p w14:paraId="38C1FBEF" w14:textId="20B1954E" w:rsidR="005E0837" w:rsidRPr="007B2DC8" w:rsidRDefault="005E0837" w:rsidP="007B2DC8">
      <w:pPr>
        <w:pStyle w:val="ListParagraph"/>
        <w:numPr>
          <w:ilvl w:val="0"/>
          <w:numId w:val="20"/>
        </w:numPr>
        <w:spacing w:before="120" w:after="240"/>
        <w:ind w:left="360"/>
        <w:contextualSpacing w:val="0"/>
      </w:pPr>
      <w:r w:rsidRPr="003215B2">
        <w:t>Procedures are tested and audited through internal checks.</w:t>
      </w:r>
      <w:r w:rsidR="00C64B11">
        <w:t xml:space="preserve"> </w:t>
      </w:r>
      <w:r w:rsidR="00C64B11" w:rsidRPr="007B2DC8">
        <w:t>Always/Mostly/Sometimes/Rarely/Never?</w:t>
      </w:r>
    </w:p>
    <w:p w14:paraId="5F716132" w14:textId="77777777" w:rsidR="003A101B" w:rsidRPr="003215B2" w:rsidRDefault="003A101B" w:rsidP="007B2DC8">
      <w:pPr>
        <w:pStyle w:val="ListParagraph"/>
        <w:numPr>
          <w:ilvl w:val="0"/>
          <w:numId w:val="20"/>
        </w:numPr>
        <w:spacing w:before="120" w:after="240"/>
        <w:ind w:left="360"/>
        <w:contextualSpacing w:val="0"/>
        <w:rPr>
          <w:b/>
          <w:bCs/>
        </w:rPr>
      </w:pPr>
      <w:r w:rsidRPr="003215B2">
        <w:t>People with disability know:</w:t>
      </w:r>
    </w:p>
    <w:p w14:paraId="1BAA9442" w14:textId="457B3DFD" w:rsidR="003A101B" w:rsidRPr="003C0949" w:rsidRDefault="003A101B" w:rsidP="00D908DE">
      <w:pPr>
        <w:pStyle w:val="ListParagraph"/>
        <w:numPr>
          <w:ilvl w:val="0"/>
          <w:numId w:val="53"/>
        </w:numPr>
        <w:spacing w:before="120" w:after="120"/>
        <w:contextualSpacing w:val="0"/>
        <w:rPr>
          <w:lang w:val="en-US"/>
        </w:rPr>
      </w:pPr>
      <w:r w:rsidRPr="002024C0">
        <w:rPr>
          <w:lang w:val="en-US"/>
        </w:rPr>
        <w:t>what information is collected about them</w:t>
      </w:r>
      <w:r w:rsidR="00813137" w:rsidRPr="002024C0">
        <w:rPr>
          <w:lang w:val="en-US"/>
        </w:rPr>
        <w:t>:</w:t>
      </w:r>
      <w:r w:rsidRPr="002024C0">
        <w:rPr>
          <w:lang w:val="en-US"/>
        </w:rPr>
        <w:t xml:space="preserve"> </w:t>
      </w:r>
      <w:r w:rsidR="003C0949">
        <w:rPr>
          <w:lang w:val="en-US"/>
        </w:rPr>
        <w:t>Always/Mostly/Sometimes/Rarely/Never?</w:t>
      </w:r>
    </w:p>
    <w:p w14:paraId="7A065A53" w14:textId="1391A554" w:rsidR="003A101B" w:rsidRPr="003C0949" w:rsidRDefault="003A101B" w:rsidP="00D908DE">
      <w:pPr>
        <w:pStyle w:val="ListParagraph"/>
        <w:numPr>
          <w:ilvl w:val="0"/>
          <w:numId w:val="53"/>
        </w:numPr>
        <w:spacing w:before="120" w:after="120"/>
        <w:contextualSpacing w:val="0"/>
        <w:rPr>
          <w:lang w:val="en-US"/>
        </w:rPr>
      </w:pPr>
      <w:r w:rsidRPr="002024C0">
        <w:rPr>
          <w:lang w:val="en-US"/>
        </w:rPr>
        <w:t>who has access to this information</w:t>
      </w:r>
      <w:r w:rsidR="00813137" w:rsidRPr="002024C0">
        <w:rPr>
          <w:lang w:val="en-US"/>
        </w:rPr>
        <w:t>:</w:t>
      </w:r>
      <w:r w:rsidRPr="002024C0">
        <w:rPr>
          <w:lang w:val="en-US"/>
        </w:rPr>
        <w:t xml:space="preserve"> </w:t>
      </w:r>
      <w:r w:rsidR="003C0949">
        <w:rPr>
          <w:lang w:val="en-US"/>
        </w:rPr>
        <w:t>Always/Mostly/Sometimes/Rarely/Never?</w:t>
      </w:r>
    </w:p>
    <w:p w14:paraId="60C424C0" w14:textId="558045B5" w:rsidR="003A101B" w:rsidRPr="003C0949" w:rsidRDefault="003A101B" w:rsidP="00D908DE">
      <w:pPr>
        <w:pStyle w:val="ListParagraph"/>
        <w:numPr>
          <w:ilvl w:val="0"/>
          <w:numId w:val="53"/>
        </w:numPr>
        <w:spacing w:before="120" w:after="120"/>
        <w:contextualSpacing w:val="0"/>
        <w:rPr>
          <w:lang w:val="en-US"/>
        </w:rPr>
      </w:pPr>
      <w:r w:rsidRPr="002024C0">
        <w:rPr>
          <w:lang w:val="en-US"/>
        </w:rPr>
        <w:t>when information could be disclosed about them without consent</w:t>
      </w:r>
      <w:r w:rsidR="00813137" w:rsidRPr="002024C0">
        <w:rPr>
          <w:lang w:val="en-US"/>
        </w:rPr>
        <w:t>:</w:t>
      </w:r>
      <w:r w:rsidRPr="002024C0">
        <w:rPr>
          <w:lang w:val="en-US"/>
        </w:rPr>
        <w:t xml:space="preserve"> </w:t>
      </w:r>
      <w:r w:rsidR="003C0949">
        <w:rPr>
          <w:lang w:val="en-US"/>
        </w:rPr>
        <w:t>Always/Mostly/Sometimes/Rarely/Never?</w:t>
      </w:r>
      <w:r w:rsidR="004F0625">
        <w:rPr>
          <w:lang w:val="en-US"/>
        </w:rPr>
        <w:t xml:space="preserve"> </w:t>
      </w:r>
      <w:r w:rsidR="004F0625" w:rsidRPr="002024C0">
        <w:rPr>
          <w:lang w:val="en-US"/>
        </w:rPr>
        <w:t>and</w:t>
      </w:r>
    </w:p>
    <w:p w14:paraId="5FC2CAAA" w14:textId="6C206E8E" w:rsidR="003A101B" w:rsidRPr="003C0949" w:rsidRDefault="003A101B" w:rsidP="00D908DE">
      <w:pPr>
        <w:pStyle w:val="ListParagraph"/>
        <w:numPr>
          <w:ilvl w:val="0"/>
          <w:numId w:val="53"/>
        </w:numPr>
        <w:spacing w:before="120" w:after="120"/>
        <w:contextualSpacing w:val="0"/>
        <w:rPr>
          <w:lang w:val="en-US"/>
        </w:rPr>
      </w:pPr>
      <w:r w:rsidRPr="002024C0">
        <w:rPr>
          <w:lang w:val="en-US"/>
        </w:rPr>
        <w:t>how to</w:t>
      </w:r>
      <w:r w:rsidRPr="003215B2">
        <w:t xml:space="preserve"> make a complaint</w:t>
      </w:r>
      <w:r w:rsidR="00813137">
        <w:t>:</w:t>
      </w:r>
      <w:r w:rsidR="00916686">
        <w:rPr>
          <w:b/>
          <w:bCs/>
        </w:rPr>
        <w:t xml:space="preserve"> </w:t>
      </w:r>
      <w:r w:rsidR="003C0949">
        <w:rPr>
          <w:lang w:val="en-US"/>
        </w:rPr>
        <w:t>Always/Mostly/Sometimes/Rarely/Never?</w:t>
      </w:r>
    </w:p>
    <w:p w14:paraId="4EE5D1B2" w14:textId="0412FCAC" w:rsidR="003A101B" w:rsidRPr="004E6DEB" w:rsidRDefault="003A101B" w:rsidP="004E6DEB">
      <w:pPr>
        <w:pStyle w:val="ListParagraph"/>
        <w:numPr>
          <w:ilvl w:val="0"/>
          <w:numId w:val="20"/>
        </w:numPr>
        <w:spacing w:before="120" w:after="240"/>
        <w:ind w:left="360"/>
        <w:contextualSpacing w:val="0"/>
      </w:pPr>
      <w:r w:rsidRPr="003215B2">
        <w:t xml:space="preserve">People who receive sensitive or personal supports are asked their preferences. This </w:t>
      </w:r>
      <w:r w:rsidRPr="00590DCB">
        <w:t>is included in support plans and guidance to workers.</w:t>
      </w:r>
      <w:r w:rsidR="00813137">
        <w:t xml:space="preserve"> </w:t>
      </w:r>
      <w:r w:rsidR="00813137" w:rsidRPr="004E6DEB">
        <w:t>Always/Mostly/Sometimes/Rarely/Never?</w:t>
      </w:r>
    </w:p>
    <w:p w14:paraId="1C9991A0" w14:textId="75BEAA5B" w:rsidR="003861D4" w:rsidRDefault="002F68C3" w:rsidP="004E6DEB">
      <w:pPr>
        <w:pStyle w:val="ListParagraph"/>
        <w:numPr>
          <w:ilvl w:val="0"/>
          <w:numId w:val="20"/>
        </w:numPr>
        <w:spacing w:before="120" w:after="240"/>
        <w:ind w:left="360"/>
        <w:contextualSpacing w:val="0"/>
        <w:rPr>
          <w:lang w:val="en-US"/>
        </w:rPr>
      </w:pPr>
      <w:r w:rsidRPr="00590DCB">
        <w:t>Workers are train</w:t>
      </w:r>
      <w:r>
        <w:t>ed</w:t>
      </w:r>
      <w:r w:rsidRPr="00590DCB">
        <w:t xml:space="preserve"> in maintaining personal dignity</w:t>
      </w:r>
      <w:r>
        <w:t>,</w:t>
      </w:r>
      <w:r w:rsidRPr="00590DCB">
        <w:t xml:space="preserve"> choice and control in the delivery of supports.</w:t>
      </w:r>
      <w:r w:rsidR="00813137">
        <w:t xml:space="preserve"> </w:t>
      </w:r>
      <w:r w:rsidR="00813137" w:rsidRPr="004E6DEB">
        <w:t>Always/Mostly/Sometimes/Rarely/Never</w:t>
      </w:r>
      <w:r w:rsidR="00813137" w:rsidRPr="00813137">
        <w:rPr>
          <w:lang w:val="en-US"/>
        </w:rPr>
        <w:t>?</w:t>
      </w:r>
    </w:p>
    <w:p w14:paraId="2E9A65DD" w14:textId="77777777" w:rsidR="003861D4" w:rsidRDefault="003861D4">
      <w:pPr>
        <w:spacing w:after="160" w:line="259" w:lineRule="auto"/>
        <w:rPr>
          <w:lang w:val="en-US"/>
        </w:rPr>
      </w:pPr>
      <w:r>
        <w:rPr>
          <w:lang w:val="en-US"/>
        </w:rPr>
        <w:br w:type="page"/>
      </w:r>
    </w:p>
    <w:p w14:paraId="74428C0D" w14:textId="77777777" w:rsidR="003861D4" w:rsidRPr="00450EA5" w:rsidRDefault="003861D4" w:rsidP="003861D4">
      <w:pPr>
        <w:pStyle w:val="Heading2"/>
        <w:rPr>
          <w:lang w:val="en-US"/>
        </w:rPr>
      </w:pPr>
      <w:bookmarkStart w:id="7" w:name="_Toc161840253"/>
      <w:r>
        <w:rPr>
          <w:lang w:val="en-US"/>
        </w:rPr>
        <w:lastRenderedPageBreak/>
        <w:t>Internal Rating Plan</w:t>
      </w:r>
      <w:bookmarkEnd w:id="7"/>
      <w:r>
        <w:rPr>
          <w:lang w:val="en-US"/>
        </w:rPr>
        <w:t xml:space="preserve"> </w:t>
      </w:r>
    </w:p>
    <w:p w14:paraId="3803B47A" w14:textId="77777777" w:rsidR="003861D4" w:rsidRDefault="003861D4" w:rsidP="003861D4">
      <w:pPr>
        <w:rPr>
          <w:lang w:val="en-US"/>
        </w:rPr>
      </w:pPr>
      <w:r>
        <w:rPr>
          <w:lang w:val="en-US"/>
        </w:rPr>
        <w:t>This should include information such as:</w:t>
      </w:r>
    </w:p>
    <w:p w14:paraId="012F7993" w14:textId="53E0E6E6" w:rsidR="003861D4" w:rsidRPr="003861D4" w:rsidRDefault="003861D4" w:rsidP="00E22575">
      <w:pPr>
        <w:pStyle w:val="ListParagraph"/>
        <w:numPr>
          <w:ilvl w:val="0"/>
          <w:numId w:val="17"/>
        </w:numPr>
        <w:spacing w:before="120" w:after="120"/>
        <w:contextualSpacing w:val="0"/>
        <w:rPr>
          <w:b/>
          <w:bCs/>
          <w:lang w:val="en-US"/>
        </w:rPr>
      </w:pPr>
      <w:r w:rsidRPr="003861D4">
        <w:rPr>
          <w:b/>
          <w:bCs/>
          <w:lang w:val="en-US"/>
        </w:rPr>
        <w:t>Internal Rating:</w:t>
      </w:r>
    </w:p>
    <w:p w14:paraId="1557BA4C" w14:textId="58A9937B" w:rsidR="003861D4" w:rsidRPr="003861D4" w:rsidRDefault="003861D4" w:rsidP="00E22575">
      <w:pPr>
        <w:pStyle w:val="ListParagraph"/>
        <w:numPr>
          <w:ilvl w:val="0"/>
          <w:numId w:val="17"/>
        </w:numPr>
        <w:spacing w:before="120" w:after="120"/>
        <w:contextualSpacing w:val="0"/>
        <w:rPr>
          <w:b/>
          <w:bCs/>
          <w:lang w:val="en-US"/>
        </w:rPr>
      </w:pPr>
      <w:r w:rsidRPr="003861D4">
        <w:rPr>
          <w:b/>
          <w:bCs/>
          <w:lang w:val="en-US"/>
        </w:rPr>
        <w:t>Reason for rating:</w:t>
      </w:r>
    </w:p>
    <w:p w14:paraId="6192AA6F" w14:textId="77777777" w:rsidR="003861D4" w:rsidRPr="00DC528F" w:rsidRDefault="003861D4" w:rsidP="00E22575">
      <w:pPr>
        <w:pStyle w:val="ListParagraph"/>
        <w:numPr>
          <w:ilvl w:val="0"/>
          <w:numId w:val="17"/>
        </w:numPr>
        <w:spacing w:before="120" w:after="120"/>
        <w:contextualSpacing w:val="0"/>
        <w:rPr>
          <w:lang w:val="en-US"/>
        </w:rPr>
      </w:pPr>
      <w:r w:rsidRPr="00DC528F">
        <w:rPr>
          <w:b/>
          <w:bCs/>
          <w:lang w:val="en-US"/>
        </w:rPr>
        <w:t xml:space="preserve">Gaps: I.e.: </w:t>
      </w:r>
      <w:r w:rsidRPr="00DC528F">
        <w:rPr>
          <w:lang w:val="en-US"/>
        </w:rPr>
        <w:t>Areas for improvement.</w:t>
      </w:r>
    </w:p>
    <w:p w14:paraId="52A14BD6" w14:textId="77777777" w:rsidR="003861D4" w:rsidRPr="00DC528F" w:rsidRDefault="003861D4" w:rsidP="00E22575">
      <w:pPr>
        <w:pStyle w:val="ListParagraph"/>
        <w:numPr>
          <w:ilvl w:val="0"/>
          <w:numId w:val="17"/>
        </w:numPr>
        <w:spacing w:before="120" w:after="120"/>
        <w:contextualSpacing w:val="0"/>
        <w:rPr>
          <w:b/>
          <w:bCs/>
          <w:lang w:val="en-US"/>
        </w:rPr>
      </w:pPr>
      <w:r w:rsidRPr="00DC528F">
        <w:rPr>
          <w:b/>
          <w:bCs/>
          <w:lang w:val="en-US"/>
        </w:rPr>
        <w:t>Who will action:</w:t>
      </w:r>
    </w:p>
    <w:p w14:paraId="10E73B4B" w14:textId="77777777" w:rsidR="003861D4" w:rsidRPr="00DC528F" w:rsidRDefault="003861D4" w:rsidP="00E22575">
      <w:pPr>
        <w:pStyle w:val="ListParagraph"/>
        <w:numPr>
          <w:ilvl w:val="0"/>
          <w:numId w:val="17"/>
        </w:numPr>
        <w:spacing w:before="120" w:after="120"/>
        <w:contextualSpacing w:val="0"/>
        <w:rPr>
          <w:b/>
          <w:bCs/>
          <w:lang w:val="en-US"/>
        </w:rPr>
      </w:pPr>
      <w:r w:rsidRPr="00DC528F">
        <w:rPr>
          <w:b/>
          <w:bCs/>
          <w:lang w:val="en-US"/>
        </w:rPr>
        <w:t>By when:</w:t>
      </w:r>
    </w:p>
    <w:p w14:paraId="11DA6AF7" w14:textId="77777777" w:rsidR="003861D4" w:rsidRDefault="003861D4" w:rsidP="00E22575">
      <w:pPr>
        <w:pStyle w:val="ListParagraph"/>
        <w:numPr>
          <w:ilvl w:val="0"/>
          <w:numId w:val="17"/>
        </w:numPr>
        <w:spacing w:before="120" w:after="240"/>
        <w:ind w:left="714" w:hanging="357"/>
        <w:contextualSpacing w:val="0"/>
        <w:rPr>
          <w:lang w:val="en-US"/>
        </w:rPr>
      </w:pPr>
      <w:r w:rsidRPr="00DC528F">
        <w:rPr>
          <w:b/>
          <w:bCs/>
          <w:lang w:val="en-US"/>
        </w:rPr>
        <w:t>Completed</w:t>
      </w:r>
      <w:r>
        <w:rPr>
          <w:b/>
          <w:bCs/>
          <w:lang w:val="en-US"/>
        </w:rPr>
        <w:t>:</w:t>
      </w:r>
      <w:r>
        <w:rPr>
          <w:lang w:val="en-US"/>
        </w:rPr>
        <w:t xml:space="preserve"> Yes/No/Partial?</w:t>
      </w:r>
    </w:p>
    <w:p w14:paraId="597BF86D" w14:textId="77777777" w:rsidR="0051085C" w:rsidRPr="00B16107" w:rsidRDefault="0051085C" w:rsidP="00E43195">
      <w:pPr>
        <w:pStyle w:val="Tips"/>
      </w:pPr>
      <w:r w:rsidRPr="00B16107">
        <w:t>Resources</w:t>
      </w:r>
    </w:p>
    <w:p w14:paraId="567B816F" w14:textId="1A194F60" w:rsidR="00852FF1" w:rsidRPr="00B16107" w:rsidRDefault="00852FF1" w:rsidP="00E43195">
      <w:pPr>
        <w:spacing w:before="120" w:after="120" w:line="360" w:lineRule="auto"/>
        <w:ind w:right="283"/>
        <w:rPr>
          <w:rFonts w:cs="Arial"/>
          <w:color w:val="3C6E8F"/>
          <w:szCs w:val="24"/>
        </w:rPr>
      </w:pPr>
      <w:r w:rsidRPr="00B16107">
        <w:rPr>
          <w:b/>
          <w:bCs/>
          <w:color w:val="2F5496" w:themeColor="accent1" w:themeShade="BF"/>
          <w:lang w:val="en-US"/>
        </w:rPr>
        <w:t xml:space="preserve">For information on Privacy and Freedom of </w:t>
      </w:r>
      <w:r w:rsidRPr="00B16107">
        <w:rPr>
          <w:b/>
          <w:bCs/>
          <w:color w:val="2F5496" w:themeColor="accent1" w:themeShade="BF"/>
          <w:szCs w:val="24"/>
          <w:lang w:val="en-US"/>
        </w:rPr>
        <w:t xml:space="preserve">Information: </w:t>
      </w:r>
      <w:hyperlink r:id="rId17" w:history="1">
        <w:r w:rsidR="00EB2412" w:rsidRPr="00B16107">
          <w:rPr>
            <w:rStyle w:val="Hyperlink"/>
            <w:rFonts w:cs="Arial"/>
            <w:szCs w:val="24"/>
          </w:rPr>
          <w:t>Privacy and Freedom of Information webpage</w:t>
        </w:r>
      </w:hyperlink>
    </w:p>
    <w:p w14:paraId="5B215FAE" w14:textId="0E1B9630" w:rsidR="00852FF1" w:rsidRPr="001A4932" w:rsidRDefault="00852FF1" w:rsidP="00E43195">
      <w:pPr>
        <w:spacing w:before="120" w:after="120" w:line="360" w:lineRule="auto"/>
        <w:ind w:right="283"/>
        <w:rPr>
          <w:rFonts w:cs="Arial"/>
          <w:color w:val="3C6E8F"/>
          <w:szCs w:val="24"/>
        </w:rPr>
      </w:pPr>
      <w:r w:rsidRPr="00B16107">
        <w:rPr>
          <w:b/>
          <w:bCs/>
          <w:color w:val="2F5496" w:themeColor="accent1" w:themeShade="BF"/>
          <w:szCs w:val="24"/>
          <w:lang w:val="en-US"/>
        </w:rPr>
        <w:t>For information on the Australia Privacy Principles:</w:t>
      </w:r>
      <w:r w:rsidRPr="00B16107">
        <w:rPr>
          <w:rFonts w:cs="Arial"/>
          <w:color w:val="3C6E8F"/>
          <w:szCs w:val="24"/>
        </w:rPr>
        <w:t xml:space="preserve"> </w:t>
      </w:r>
      <w:hyperlink r:id="rId18" w:history="1">
        <w:r w:rsidR="00E432D1" w:rsidRPr="00B16107">
          <w:rPr>
            <w:rStyle w:val="Hyperlink"/>
            <w:rFonts w:cs="Arial"/>
            <w:szCs w:val="24"/>
          </w:rPr>
          <w:t>Australian Privacy Principles Guidelines webpage</w:t>
        </w:r>
      </w:hyperlink>
    </w:p>
    <w:p w14:paraId="2A6086AE" w14:textId="12FA1ADC" w:rsidR="00D61F17" w:rsidRPr="00264D03" w:rsidRDefault="00852FF1" w:rsidP="00E43195">
      <w:pPr>
        <w:spacing w:before="120" w:after="240" w:line="360" w:lineRule="auto"/>
        <w:ind w:right="283"/>
        <w:rPr>
          <w:color w:val="2F5496" w:themeColor="accent1" w:themeShade="BF"/>
          <w:szCs w:val="24"/>
          <w:lang w:val="en-US"/>
        </w:rPr>
      </w:pPr>
      <w:r w:rsidRPr="001A4932">
        <w:rPr>
          <w:b/>
          <w:bCs/>
          <w:color w:val="2F5496" w:themeColor="accent1" w:themeShade="BF"/>
          <w:szCs w:val="24"/>
          <w:lang w:val="en-US"/>
        </w:rPr>
        <w:t>NDS Sector Readiness Internal Audit resources</w:t>
      </w:r>
      <w:r w:rsidR="00264D03" w:rsidRPr="00264D03">
        <w:rPr>
          <w:b/>
          <w:bCs/>
          <w:color w:val="2F5496" w:themeColor="accent1" w:themeShade="BF"/>
          <w:lang w:val="en-US"/>
        </w:rPr>
        <w:t xml:space="preserve"> </w:t>
      </w:r>
      <w:r w:rsidR="00264D03" w:rsidRPr="00264D03">
        <w:rPr>
          <w:b/>
          <w:bCs/>
          <w:color w:val="2F5496" w:themeColor="accent1" w:themeShade="BF"/>
          <w:szCs w:val="24"/>
          <w:lang w:val="en-US"/>
        </w:rPr>
        <w:t xml:space="preserve">on the </w:t>
      </w:r>
      <w:hyperlink r:id="rId19" w:history="1">
        <w:r w:rsidR="00264D03" w:rsidRPr="00264D03">
          <w:rPr>
            <w:rStyle w:val="Hyperlink"/>
            <w:szCs w:val="24"/>
            <w:lang w:val="en-US"/>
          </w:rPr>
          <w:t>NDS Quality and Safeguards Sector Readiness Project - Resources and Tools webpage</w:t>
        </w:r>
      </w:hyperlink>
    </w:p>
    <w:p w14:paraId="7B68FEAD" w14:textId="77777777" w:rsidR="00D61F17" w:rsidRPr="00264D03" w:rsidRDefault="00D61F17">
      <w:pPr>
        <w:spacing w:after="160" w:line="259" w:lineRule="auto"/>
        <w:rPr>
          <w:color w:val="2F5496" w:themeColor="accent1" w:themeShade="BF"/>
          <w:szCs w:val="24"/>
          <w:lang w:val="en-US"/>
        </w:rPr>
      </w:pPr>
      <w:r w:rsidRPr="00264D03">
        <w:rPr>
          <w:color w:val="2F5496" w:themeColor="accent1" w:themeShade="BF"/>
          <w:szCs w:val="24"/>
          <w:lang w:val="en-US"/>
        </w:rPr>
        <w:br w:type="page"/>
      </w:r>
    </w:p>
    <w:p w14:paraId="72202BE5" w14:textId="60524D61" w:rsidR="00907030" w:rsidRPr="00907030" w:rsidRDefault="00907030" w:rsidP="00E22575">
      <w:pPr>
        <w:pStyle w:val="Heading1"/>
        <w:numPr>
          <w:ilvl w:val="0"/>
          <w:numId w:val="3"/>
        </w:numPr>
        <w:rPr>
          <w:rFonts w:cs="Arial"/>
        </w:rPr>
      </w:pPr>
      <w:bookmarkStart w:id="8" w:name="_Toc161840254"/>
      <w:r w:rsidRPr="00907030">
        <w:lastRenderedPageBreak/>
        <w:t>Provide supports and services in a safe and competent manner, with care and skill</w:t>
      </w:r>
      <w:bookmarkEnd w:id="8"/>
    </w:p>
    <w:p w14:paraId="5740F51D" w14:textId="77777777" w:rsidR="00907030" w:rsidRPr="00CF226C" w:rsidRDefault="00907030" w:rsidP="00CF226C">
      <w:pPr>
        <w:pStyle w:val="ListParagraph"/>
        <w:numPr>
          <w:ilvl w:val="0"/>
          <w:numId w:val="53"/>
        </w:numPr>
        <w:spacing w:before="120" w:after="120"/>
        <w:contextualSpacing w:val="0"/>
        <w:rPr>
          <w:lang w:val="en-US"/>
        </w:rPr>
      </w:pPr>
      <w:r w:rsidRPr="00CF226C">
        <w:rPr>
          <w:lang w:val="en-US"/>
        </w:rPr>
        <w:t>Ensure workers have the necessary training, competence and qualifications for the supports and services delivered</w:t>
      </w:r>
    </w:p>
    <w:p w14:paraId="72083C5D" w14:textId="77777777" w:rsidR="00907030" w:rsidRPr="00CF226C" w:rsidRDefault="00907030" w:rsidP="00CF226C">
      <w:pPr>
        <w:pStyle w:val="ListParagraph"/>
        <w:numPr>
          <w:ilvl w:val="0"/>
          <w:numId w:val="53"/>
        </w:numPr>
        <w:spacing w:before="120" w:after="120"/>
        <w:contextualSpacing w:val="0"/>
        <w:rPr>
          <w:lang w:val="en-US"/>
        </w:rPr>
      </w:pPr>
      <w:r w:rsidRPr="00CF226C">
        <w:rPr>
          <w:lang w:val="en-US"/>
        </w:rPr>
        <w:t>Provide services consistent with relevant professional codes</w:t>
      </w:r>
    </w:p>
    <w:p w14:paraId="4100AC07" w14:textId="77777777" w:rsidR="00907030" w:rsidRPr="00CF226C" w:rsidRDefault="00907030" w:rsidP="00CF226C">
      <w:pPr>
        <w:pStyle w:val="ListParagraph"/>
        <w:numPr>
          <w:ilvl w:val="0"/>
          <w:numId w:val="53"/>
        </w:numPr>
        <w:spacing w:before="120" w:after="120"/>
        <w:contextualSpacing w:val="0"/>
        <w:rPr>
          <w:lang w:val="en-US"/>
        </w:rPr>
      </w:pPr>
      <w:r w:rsidRPr="00CF226C">
        <w:rPr>
          <w:lang w:val="en-US"/>
        </w:rPr>
        <w:t>Maintain appropriate and accurate records and follow security procedures</w:t>
      </w:r>
    </w:p>
    <w:p w14:paraId="51D46647" w14:textId="2723D4A2" w:rsidR="00907030" w:rsidRDefault="00907030" w:rsidP="00D908DE">
      <w:pPr>
        <w:pStyle w:val="ListParagraph"/>
        <w:numPr>
          <w:ilvl w:val="0"/>
          <w:numId w:val="53"/>
        </w:numPr>
        <w:spacing w:before="120" w:after="240"/>
        <w:ind w:left="714" w:hanging="357"/>
        <w:contextualSpacing w:val="0"/>
      </w:pPr>
      <w:r w:rsidRPr="00CF226C">
        <w:rPr>
          <w:lang w:val="en-US"/>
        </w:rPr>
        <w:t>Hold appropriate</w:t>
      </w:r>
      <w:r w:rsidRPr="00ED13B7">
        <w:t xml:space="preserve"> insurance</w:t>
      </w:r>
    </w:p>
    <w:p w14:paraId="29419392" w14:textId="77777777" w:rsidR="007226B7" w:rsidRDefault="007226B7" w:rsidP="007226B7">
      <w:pPr>
        <w:pStyle w:val="Heading2"/>
        <w:rPr>
          <w:lang w:val="en-US"/>
        </w:rPr>
      </w:pPr>
      <w:bookmarkStart w:id="9" w:name="_Toc161840255"/>
      <w:r w:rsidRPr="007226B7">
        <w:rPr>
          <w:lang w:val="en-US"/>
        </w:rPr>
        <w:t>What this might look like</w:t>
      </w:r>
      <w:bookmarkEnd w:id="9"/>
    </w:p>
    <w:p w14:paraId="35F130B5" w14:textId="5E0DAE76" w:rsidR="006D14A6" w:rsidRPr="007B2DC8" w:rsidRDefault="006D14A6" w:rsidP="00875770">
      <w:pPr>
        <w:pStyle w:val="ListParagraph"/>
        <w:numPr>
          <w:ilvl w:val="0"/>
          <w:numId w:val="20"/>
        </w:numPr>
        <w:spacing w:before="120" w:after="240"/>
        <w:ind w:left="360"/>
        <w:contextualSpacing w:val="0"/>
      </w:pPr>
      <w:r w:rsidRPr="00C63ACB">
        <w:t xml:space="preserve">Recruitment of support workers includes screening for appropriate skills, experience, qualifications. </w:t>
      </w:r>
      <w:r w:rsidR="00DB020A" w:rsidRPr="007B2DC8">
        <w:t>Always/Mostly/Sometimes/Rarely/Never?</w:t>
      </w:r>
    </w:p>
    <w:p w14:paraId="00E65F08" w14:textId="0C9EA4D5" w:rsidR="006D14A6" w:rsidRPr="007B2DC8" w:rsidRDefault="006D14A6" w:rsidP="00875770">
      <w:pPr>
        <w:pStyle w:val="ListParagraph"/>
        <w:numPr>
          <w:ilvl w:val="0"/>
          <w:numId w:val="20"/>
        </w:numPr>
        <w:spacing w:before="120" w:after="240"/>
        <w:ind w:left="360"/>
        <w:contextualSpacing w:val="0"/>
      </w:pPr>
      <w:r w:rsidRPr="00C63ACB">
        <w:t>Workers understand choice and control over supports and services is a right and work together with people with disability to understand and uphold their choices.</w:t>
      </w:r>
      <w:r w:rsidR="00DB020A">
        <w:t xml:space="preserve"> </w:t>
      </w:r>
      <w:r w:rsidR="00DB020A" w:rsidRPr="007B2DC8">
        <w:t>Always/Mostly/Sometimes/Rarely/Never?</w:t>
      </w:r>
    </w:p>
    <w:p w14:paraId="4FD1AC67" w14:textId="77777777" w:rsidR="00F56219" w:rsidRPr="00E201C1" w:rsidRDefault="006D14A6" w:rsidP="007B2DC8">
      <w:pPr>
        <w:pStyle w:val="ListParagraph"/>
        <w:numPr>
          <w:ilvl w:val="0"/>
          <w:numId w:val="20"/>
        </w:numPr>
        <w:spacing w:before="120" w:after="240"/>
        <w:ind w:left="360"/>
        <w:contextualSpacing w:val="0"/>
      </w:pPr>
      <w:r w:rsidRPr="00C63ACB">
        <w:t>Training is cyclical and monitored to ensure it is kept up to date. Workers</w:t>
      </w:r>
      <w:r w:rsidR="00F56219" w:rsidRPr="00C63ACB">
        <w:t xml:space="preserve"> are</w:t>
      </w:r>
      <w:r w:rsidR="00F56219" w:rsidRPr="00E201C1">
        <w:t xml:space="preserve"> provided training:</w:t>
      </w:r>
    </w:p>
    <w:p w14:paraId="2A4D507E" w14:textId="39065DDD" w:rsidR="00E22575" w:rsidRPr="005723FF" w:rsidRDefault="00E22575" w:rsidP="00D908DE">
      <w:pPr>
        <w:pStyle w:val="ListParagraph"/>
        <w:numPr>
          <w:ilvl w:val="0"/>
          <w:numId w:val="53"/>
        </w:numPr>
        <w:spacing w:before="120" w:after="120"/>
        <w:contextualSpacing w:val="0"/>
        <w:rPr>
          <w:lang w:val="en-US"/>
        </w:rPr>
      </w:pPr>
      <w:r w:rsidRPr="005723FF">
        <w:rPr>
          <w:lang w:val="en-US"/>
        </w:rPr>
        <w:t>to meet all mandatory training requirements in the NDIS Practice Standards.</w:t>
      </w:r>
      <w:r w:rsidR="00DB020A" w:rsidRPr="005723FF">
        <w:rPr>
          <w:lang w:val="en-US"/>
        </w:rPr>
        <w:t xml:space="preserve"> Always/Mostly/Sometimes/Rarely/Never?</w:t>
      </w:r>
    </w:p>
    <w:p w14:paraId="7315B834" w14:textId="237D5A44" w:rsidR="00E22575" w:rsidRPr="005723FF" w:rsidRDefault="00E22575" w:rsidP="00D908DE">
      <w:pPr>
        <w:pStyle w:val="ListParagraph"/>
        <w:numPr>
          <w:ilvl w:val="0"/>
          <w:numId w:val="53"/>
        </w:numPr>
        <w:spacing w:before="120" w:after="120"/>
        <w:contextualSpacing w:val="0"/>
        <w:rPr>
          <w:lang w:val="en-US"/>
        </w:rPr>
      </w:pPr>
      <w:r w:rsidRPr="005723FF">
        <w:rPr>
          <w:lang w:val="en-US"/>
        </w:rPr>
        <w:t xml:space="preserve">specific to the needs of the individuals they support, and the services being delivered. </w:t>
      </w:r>
      <w:r w:rsidR="00DB020A" w:rsidRPr="005723FF">
        <w:rPr>
          <w:lang w:val="en-US"/>
        </w:rPr>
        <w:t>Always/Mostly/Sometimes/Rarely/Never?</w:t>
      </w:r>
    </w:p>
    <w:p w14:paraId="23489934" w14:textId="135FA44B" w:rsidR="00E22575" w:rsidRPr="00DB020A" w:rsidRDefault="00E22575" w:rsidP="00D908DE">
      <w:pPr>
        <w:pStyle w:val="ListParagraph"/>
        <w:numPr>
          <w:ilvl w:val="0"/>
          <w:numId w:val="53"/>
        </w:numPr>
        <w:spacing w:before="120" w:after="120"/>
        <w:contextualSpacing w:val="0"/>
        <w:rPr>
          <w:lang w:val="en-US"/>
        </w:rPr>
      </w:pPr>
      <w:r w:rsidRPr="005723FF">
        <w:rPr>
          <w:lang w:val="en-US"/>
        </w:rPr>
        <w:t>about</w:t>
      </w:r>
      <w:r w:rsidRPr="00D908DE">
        <w:rPr>
          <w:lang w:val="en-US"/>
        </w:rPr>
        <w:t xml:space="preserve"> maintaining records, what information should be recorded, when and how.</w:t>
      </w:r>
      <w:r w:rsidR="00DB020A" w:rsidRPr="00D908DE">
        <w:rPr>
          <w:lang w:val="en-US"/>
        </w:rPr>
        <w:t xml:space="preserve"> </w:t>
      </w:r>
      <w:r w:rsidR="00DB020A">
        <w:rPr>
          <w:lang w:val="en-US"/>
        </w:rPr>
        <w:t>Always/Mostly/Sometimes/Rarely/Never?</w:t>
      </w:r>
    </w:p>
    <w:p w14:paraId="72986DD8" w14:textId="77777777" w:rsidR="00AD27AA" w:rsidRDefault="00CF7534" w:rsidP="00875770">
      <w:pPr>
        <w:pStyle w:val="ListParagraph"/>
        <w:numPr>
          <w:ilvl w:val="0"/>
          <w:numId w:val="20"/>
        </w:numPr>
        <w:spacing w:before="120" w:after="240"/>
        <w:ind w:left="360"/>
        <w:contextualSpacing w:val="0"/>
      </w:pPr>
      <w:r w:rsidRPr="002160F0">
        <w:t>Workers receive supervision which supports them to develop in their role and identifies any gaps or areas of learning.</w:t>
      </w:r>
      <w:r w:rsidR="00DB020A">
        <w:t xml:space="preserve"> </w:t>
      </w:r>
      <w:r w:rsidR="00DB020A" w:rsidRPr="00AD27AA">
        <w:t>Always/Mostly/Sometimes/Rarely/Never?</w:t>
      </w:r>
      <w:r w:rsidRPr="002160F0">
        <w:t xml:space="preserve"> </w:t>
      </w:r>
    </w:p>
    <w:p w14:paraId="6194A922" w14:textId="77777777" w:rsidR="00AD27AA" w:rsidRPr="00AD27AA" w:rsidRDefault="00CF7534" w:rsidP="00875770">
      <w:pPr>
        <w:pStyle w:val="ListParagraph"/>
        <w:numPr>
          <w:ilvl w:val="0"/>
          <w:numId w:val="20"/>
        </w:numPr>
        <w:spacing w:before="120" w:after="240"/>
        <w:ind w:left="360"/>
        <w:contextualSpacing w:val="0"/>
      </w:pPr>
      <w:r w:rsidRPr="002E573D">
        <w:t xml:space="preserve">Workers never deliver supports </w:t>
      </w:r>
      <w:r>
        <w:t xml:space="preserve">to people with disability </w:t>
      </w:r>
      <w:r w:rsidRPr="002E573D">
        <w:t xml:space="preserve">without the necessary training. </w:t>
      </w:r>
      <w:r>
        <w:t>Policy and guidance are</w:t>
      </w:r>
      <w:r w:rsidRPr="002E573D">
        <w:t xml:space="preserve"> in place for workers to confidentially report if they are asked to deliver supports, </w:t>
      </w:r>
      <w:r>
        <w:t>they are</w:t>
      </w:r>
      <w:r w:rsidRPr="002E573D">
        <w:t xml:space="preserve"> not trained to d</w:t>
      </w:r>
      <w:r>
        <w:t>eliver</w:t>
      </w:r>
      <w:r w:rsidRPr="002E573D">
        <w:t>.</w:t>
      </w:r>
      <w:r w:rsidR="00AD27AA">
        <w:t xml:space="preserve"> </w:t>
      </w:r>
      <w:r w:rsidR="00AD27AA" w:rsidRPr="00AD27AA">
        <w:rPr>
          <w:lang w:val="en-US"/>
        </w:rPr>
        <w:t>Always/Mostly/Sometimes/Rarely/Never?</w:t>
      </w:r>
    </w:p>
    <w:p w14:paraId="19AC51A2" w14:textId="58AA0F65" w:rsidR="00CF7534" w:rsidRPr="00C503AB" w:rsidRDefault="00CF7534" w:rsidP="00875770">
      <w:pPr>
        <w:pStyle w:val="ListParagraph"/>
        <w:numPr>
          <w:ilvl w:val="0"/>
          <w:numId w:val="20"/>
        </w:numPr>
        <w:spacing w:before="120" w:after="240"/>
        <w:ind w:left="360"/>
        <w:contextualSpacing w:val="0"/>
      </w:pPr>
      <w:r w:rsidRPr="00C503AB">
        <w:t>Workers who are members of professional associations (e.g., APRHA) deliver services consistent with their professional codes. They are provided support to comply with registration requirements.</w:t>
      </w:r>
      <w:r w:rsidR="00AD27AA">
        <w:t xml:space="preserve"> </w:t>
      </w:r>
      <w:r w:rsidR="00AD27AA" w:rsidRPr="00AD27AA">
        <w:rPr>
          <w:lang w:val="en-US"/>
        </w:rPr>
        <w:t>Always/Mostly/Sometimes/Rarely/Never?</w:t>
      </w:r>
    </w:p>
    <w:p w14:paraId="02C48514" w14:textId="77777777" w:rsidR="00CF7534" w:rsidRPr="00E935BB" w:rsidRDefault="00CF7534" w:rsidP="00875770">
      <w:pPr>
        <w:pStyle w:val="ListParagraph"/>
        <w:numPr>
          <w:ilvl w:val="0"/>
          <w:numId w:val="19"/>
        </w:numPr>
        <w:spacing w:before="120" w:after="240"/>
        <w:ind w:left="357" w:hanging="357"/>
        <w:contextualSpacing w:val="0"/>
      </w:pPr>
      <w:r w:rsidRPr="00C503AB">
        <w:t>File audits are regularly completed to ensure:</w:t>
      </w:r>
    </w:p>
    <w:p w14:paraId="1C55AF43" w14:textId="6BBE46A6" w:rsidR="00E935BB" w:rsidRPr="005723FF" w:rsidRDefault="00E935BB" w:rsidP="00D908DE">
      <w:pPr>
        <w:pStyle w:val="ListParagraph"/>
        <w:numPr>
          <w:ilvl w:val="0"/>
          <w:numId w:val="53"/>
        </w:numPr>
        <w:spacing w:before="120" w:after="120"/>
        <w:contextualSpacing w:val="0"/>
        <w:rPr>
          <w:lang w:val="en-US"/>
        </w:rPr>
      </w:pPr>
      <w:r w:rsidRPr="005723FF">
        <w:rPr>
          <w:lang w:val="en-US"/>
        </w:rPr>
        <w:lastRenderedPageBreak/>
        <w:t>information is up to date and accurate and supports continuity of services</w:t>
      </w:r>
      <w:r w:rsidR="007668D1" w:rsidRPr="005723FF">
        <w:rPr>
          <w:lang w:val="en-US"/>
        </w:rPr>
        <w:t xml:space="preserve">. </w:t>
      </w:r>
      <w:r w:rsidR="00B50A5C" w:rsidRPr="005723FF">
        <w:rPr>
          <w:lang w:val="en-US"/>
        </w:rPr>
        <w:t>Always/Mostly/Sometimes/Rarely/Never?</w:t>
      </w:r>
      <w:r w:rsidRPr="005723FF">
        <w:rPr>
          <w:lang w:val="en-US"/>
        </w:rPr>
        <w:t xml:space="preserve"> </w:t>
      </w:r>
    </w:p>
    <w:p w14:paraId="1E316340" w14:textId="50833907" w:rsidR="00E935BB" w:rsidRPr="005723FF" w:rsidRDefault="00E935BB" w:rsidP="00D908DE">
      <w:pPr>
        <w:pStyle w:val="ListParagraph"/>
        <w:numPr>
          <w:ilvl w:val="0"/>
          <w:numId w:val="53"/>
        </w:numPr>
        <w:spacing w:before="120" w:after="120"/>
        <w:contextualSpacing w:val="0"/>
        <w:rPr>
          <w:lang w:val="en-US"/>
        </w:rPr>
      </w:pPr>
      <w:r w:rsidRPr="005723FF">
        <w:rPr>
          <w:lang w:val="en-US"/>
        </w:rPr>
        <w:t>issues, incidents, complaints and allegations are recorded, including the responses and outcomes.</w:t>
      </w:r>
      <w:r w:rsidR="00B50A5C" w:rsidRPr="005723FF">
        <w:rPr>
          <w:lang w:val="en-US"/>
        </w:rPr>
        <w:t xml:space="preserve"> Always/Mostly/Sometimes/Rarely/Never?</w:t>
      </w:r>
    </w:p>
    <w:p w14:paraId="67B953C8" w14:textId="0ACE7804" w:rsidR="00E935BB" w:rsidRPr="005723FF" w:rsidRDefault="00E935BB" w:rsidP="00D908DE">
      <w:pPr>
        <w:pStyle w:val="ListParagraph"/>
        <w:numPr>
          <w:ilvl w:val="0"/>
          <w:numId w:val="53"/>
        </w:numPr>
        <w:spacing w:before="120" w:after="120"/>
        <w:contextualSpacing w:val="0"/>
        <w:rPr>
          <w:lang w:val="en-US"/>
        </w:rPr>
      </w:pPr>
      <w:r w:rsidRPr="005723FF">
        <w:rPr>
          <w:lang w:val="en-US"/>
        </w:rPr>
        <w:t xml:space="preserve">does not breech privacy or include use of unprofessional language. </w:t>
      </w:r>
      <w:r w:rsidR="00B50A5C" w:rsidRPr="005723FF">
        <w:rPr>
          <w:lang w:val="en-US"/>
        </w:rPr>
        <w:t>Always/Mostly/Sometimes/Rarely/Never?</w:t>
      </w:r>
    </w:p>
    <w:p w14:paraId="46724D52" w14:textId="6050AD2E" w:rsidR="00ED1520" w:rsidRPr="00B50A5C" w:rsidRDefault="00E935BB" w:rsidP="00D908DE">
      <w:pPr>
        <w:pStyle w:val="ListParagraph"/>
        <w:numPr>
          <w:ilvl w:val="0"/>
          <w:numId w:val="53"/>
        </w:numPr>
        <w:spacing w:before="120" w:after="120"/>
        <w:contextualSpacing w:val="0"/>
        <w:rPr>
          <w:lang w:val="en-US"/>
        </w:rPr>
      </w:pPr>
      <w:r w:rsidRPr="005723FF">
        <w:rPr>
          <w:lang w:val="en-US"/>
        </w:rPr>
        <w:t>is stored appropriately and in line with legislation.</w:t>
      </w:r>
      <w:r w:rsidR="00ED1520" w:rsidRPr="005723FF">
        <w:rPr>
          <w:lang w:val="en-US"/>
        </w:rPr>
        <w:t xml:space="preserve"> </w:t>
      </w:r>
      <w:r w:rsidR="00B50A5C">
        <w:rPr>
          <w:lang w:val="en-US"/>
        </w:rPr>
        <w:t>Always/Mostly/Sometimes/Rarely/Never?</w:t>
      </w:r>
    </w:p>
    <w:p w14:paraId="50D0B921" w14:textId="60320ECB" w:rsidR="00ED1520" w:rsidRPr="00B50A5C" w:rsidRDefault="00ED1520" w:rsidP="00875770">
      <w:pPr>
        <w:pStyle w:val="ListParagraph"/>
        <w:numPr>
          <w:ilvl w:val="0"/>
          <w:numId w:val="14"/>
        </w:numPr>
        <w:spacing w:before="120" w:after="240"/>
        <w:ind w:left="541" w:hanging="357"/>
        <w:contextualSpacing w:val="0"/>
        <w:rPr>
          <w:lang w:val="en-US"/>
        </w:rPr>
      </w:pPr>
      <w:r w:rsidRPr="006315EE">
        <w:t xml:space="preserve">Appropriate insurance is assessed and in place and insurance reviews and renewals </w:t>
      </w:r>
      <w:r w:rsidRPr="00ED1520">
        <w:t>are part of the organisation’s audit schedule.</w:t>
      </w:r>
      <w:r w:rsidR="00B50A5C">
        <w:t xml:space="preserve"> </w:t>
      </w:r>
      <w:r w:rsidR="00B50A5C">
        <w:rPr>
          <w:lang w:val="en-US"/>
        </w:rPr>
        <w:t>Always/Mostly/Sometimes/Rarely/Never?</w:t>
      </w:r>
    </w:p>
    <w:p w14:paraId="39622DE6" w14:textId="77777777" w:rsidR="001C09CF" w:rsidRPr="00450EA5" w:rsidRDefault="001C09CF" w:rsidP="001C09CF">
      <w:pPr>
        <w:pStyle w:val="Heading2"/>
        <w:rPr>
          <w:lang w:val="en-US"/>
        </w:rPr>
      </w:pPr>
      <w:bookmarkStart w:id="10" w:name="_Toc161840256"/>
      <w:r>
        <w:rPr>
          <w:lang w:val="en-US"/>
        </w:rPr>
        <w:t>Internal Rating Plan</w:t>
      </w:r>
      <w:bookmarkEnd w:id="10"/>
      <w:r>
        <w:rPr>
          <w:lang w:val="en-US"/>
        </w:rPr>
        <w:t xml:space="preserve"> </w:t>
      </w:r>
    </w:p>
    <w:p w14:paraId="0687B2F0" w14:textId="77777777" w:rsidR="001C09CF" w:rsidRDefault="001C09CF" w:rsidP="001C09CF">
      <w:pPr>
        <w:rPr>
          <w:lang w:val="en-US"/>
        </w:rPr>
      </w:pPr>
      <w:r>
        <w:rPr>
          <w:lang w:val="en-US"/>
        </w:rPr>
        <w:t>This should include information such as:</w:t>
      </w:r>
    </w:p>
    <w:p w14:paraId="1EE8679F" w14:textId="77777777" w:rsidR="001C09CF" w:rsidRPr="003861D4" w:rsidRDefault="001C09CF" w:rsidP="008026F1">
      <w:pPr>
        <w:pStyle w:val="ListParagraph"/>
        <w:numPr>
          <w:ilvl w:val="0"/>
          <w:numId w:val="21"/>
        </w:numPr>
        <w:spacing w:before="120" w:after="120"/>
        <w:contextualSpacing w:val="0"/>
        <w:rPr>
          <w:b/>
          <w:bCs/>
          <w:lang w:val="en-US"/>
        </w:rPr>
      </w:pPr>
      <w:r w:rsidRPr="003861D4">
        <w:rPr>
          <w:b/>
          <w:bCs/>
          <w:lang w:val="en-US"/>
        </w:rPr>
        <w:t>Internal Rating:</w:t>
      </w:r>
    </w:p>
    <w:p w14:paraId="54DC0EB6" w14:textId="77777777" w:rsidR="001C09CF" w:rsidRPr="003861D4" w:rsidRDefault="001C09CF" w:rsidP="008026F1">
      <w:pPr>
        <w:pStyle w:val="ListParagraph"/>
        <w:numPr>
          <w:ilvl w:val="0"/>
          <w:numId w:val="21"/>
        </w:numPr>
        <w:spacing w:before="120" w:after="120"/>
        <w:contextualSpacing w:val="0"/>
        <w:rPr>
          <w:b/>
          <w:bCs/>
          <w:lang w:val="en-US"/>
        </w:rPr>
      </w:pPr>
      <w:r w:rsidRPr="003861D4">
        <w:rPr>
          <w:b/>
          <w:bCs/>
          <w:lang w:val="en-US"/>
        </w:rPr>
        <w:t>Reason for rating:</w:t>
      </w:r>
    </w:p>
    <w:p w14:paraId="192D2EB1" w14:textId="77777777" w:rsidR="001C09CF" w:rsidRPr="00DC528F" w:rsidRDefault="001C09CF" w:rsidP="008026F1">
      <w:pPr>
        <w:pStyle w:val="ListParagraph"/>
        <w:numPr>
          <w:ilvl w:val="0"/>
          <w:numId w:val="21"/>
        </w:numPr>
        <w:spacing w:before="120" w:after="120"/>
        <w:contextualSpacing w:val="0"/>
        <w:rPr>
          <w:lang w:val="en-US"/>
        </w:rPr>
      </w:pPr>
      <w:r w:rsidRPr="00DC528F">
        <w:rPr>
          <w:b/>
          <w:bCs/>
          <w:lang w:val="en-US"/>
        </w:rPr>
        <w:t xml:space="preserve">Gaps: I.e.: </w:t>
      </w:r>
      <w:r w:rsidRPr="00DC528F">
        <w:rPr>
          <w:lang w:val="en-US"/>
        </w:rPr>
        <w:t>Areas for improvement.</w:t>
      </w:r>
    </w:p>
    <w:p w14:paraId="7564F638" w14:textId="77777777" w:rsidR="001C09CF" w:rsidRPr="00DC528F" w:rsidRDefault="001C09CF" w:rsidP="008026F1">
      <w:pPr>
        <w:pStyle w:val="ListParagraph"/>
        <w:numPr>
          <w:ilvl w:val="0"/>
          <w:numId w:val="21"/>
        </w:numPr>
        <w:spacing w:before="120" w:after="120"/>
        <w:contextualSpacing w:val="0"/>
        <w:rPr>
          <w:b/>
          <w:bCs/>
          <w:lang w:val="en-US"/>
        </w:rPr>
      </w:pPr>
      <w:r w:rsidRPr="00DC528F">
        <w:rPr>
          <w:b/>
          <w:bCs/>
          <w:lang w:val="en-US"/>
        </w:rPr>
        <w:t>Who will action:</w:t>
      </w:r>
    </w:p>
    <w:p w14:paraId="3D46ABD8" w14:textId="77777777" w:rsidR="001C09CF" w:rsidRPr="00DC528F" w:rsidRDefault="001C09CF" w:rsidP="008026F1">
      <w:pPr>
        <w:pStyle w:val="ListParagraph"/>
        <w:numPr>
          <w:ilvl w:val="0"/>
          <w:numId w:val="21"/>
        </w:numPr>
        <w:spacing w:before="120" w:after="120"/>
        <w:contextualSpacing w:val="0"/>
        <w:rPr>
          <w:b/>
          <w:bCs/>
          <w:lang w:val="en-US"/>
        </w:rPr>
      </w:pPr>
      <w:r w:rsidRPr="00DC528F">
        <w:rPr>
          <w:b/>
          <w:bCs/>
          <w:lang w:val="en-US"/>
        </w:rPr>
        <w:t>By when:</w:t>
      </w:r>
    </w:p>
    <w:p w14:paraId="5B3B4DB7" w14:textId="77777777" w:rsidR="001C09CF" w:rsidRDefault="001C09CF" w:rsidP="008026F1">
      <w:pPr>
        <w:pStyle w:val="ListParagraph"/>
        <w:numPr>
          <w:ilvl w:val="0"/>
          <w:numId w:val="21"/>
        </w:numPr>
        <w:spacing w:before="120" w:after="240"/>
        <w:ind w:left="714" w:hanging="357"/>
        <w:contextualSpacing w:val="0"/>
        <w:rPr>
          <w:lang w:val="en-US"/>
        </w:rPr>
      </w:pPr>
      <w:r w:rsidRPr="00DC528F">
        <w:rPr>
          <w:b/>
          <w:bCs/>
          <w:lang w:val="en-US"/>
        </w:rPr>
        <w:t>Completed</w:t>
      </w:r>
      <w:r>
        <w:rPr>
          <w:b/>
          <w:bCs/>
          <w:lang w:val="en-US"/>
        </w:rPr>
        <w:t>:</w:t>
      </w:r>
      <w:r>
        <w:rPr>
          <w:lang w:val="en-US"/>
        </w:rPr>
        <w:t xml:space="preserve"> Yes/No/Partial?</w:t>
      </w:r>
    </w:p>
    <w:p w14:paraId="2225B9CD" w14:textId="24CB8C67" w:rsidR="00E935BB" w:rsidRDefault="00FB1646" w:rsidP="00BA6B85">
      <w:pPr>
        <w:pStyle w:val="Tips"/>
      </w:pPr>
      <w:r>
        <w:t>R</w:t>
      </w:r>
      <w:r w:rsidR="00CD2E21" w:rsidRPr="00E43195">
        <w:t>esources</w:t>
      </w:r>
    </w:p>
    <w:p w14:paraId="5849324F" w14:textId="4EEC9E52" w:rsidR="00BA6B85" w:rsidRPr="00E43195" w:rsidRDefault="00BA6B85" w:rsidP="00E43195">
      <w:pPr>
        <w:spacing w:before="120" w:after="120" w:line="360" w:lineRule="auto"/>
        <w:ind w:right="283"/>
        <w:rPr>
          <w:b/>
          <w:bCs/>
          <w:color w:val="2F5496" w:themeColor="accent1" w:themeShade="BF"/>
          <w:szCs w:val="24"/>
          <w:lang w:val="en-US"/>
        </w:rPr>
      </w:pPr>
      <w:r w:rsidRPr="00BA6B85">
        <w:rPr>
          <w:b/>
          <w:bCs/>
          <w:color w:val="2F5496" w:themeColor="accent1" w:themeShade="BF"/>
          <w:szCs w:val="24"/>
          <w:lang w:val="en-US"/>
        </w:rPr>
        <w:t>Try these resources as a starting point.</w:t>
      </w:r>
    </w:p>
    <w:p w14:paraId="31FFC5D4" w14:textId="3F754BD9" w:rsidR="002D684E" w:rsidRPr="00E43195" w:rsidRDefault="002D684E" w:rsidP="008026F1">
      <w:pPr>
        <w:pStyle w:val="ListParagraph"/>
        <w:numPr>
          <w:ilvl w:val="0"/>
          <w:numId w:val="22"/>
        </w:numPr>
        <w:spacing w:before="120" w:after="120" w:line="360" w:lineRule="auto"/>
        <w:ind w:right="283"/>
        <w:rPr>
          <w:rFonts w:cs="Arial"/>
          <w:b/>
          <w:bCs/>
          <w:color w:val="3C6E8F"/>
          <w:szCs w:val="24"/>
        </w:rPr>
      </w:pPr>
      <w:r w:rsidRPr="00E43195">
        <w:rPr>
          <w:b/>
          <w:bCs/>
          <w:color w:val="2F5496" w:themeColor="accent1" w:themeShade="BF"/>
          <w:szCs w:val="24"/>
          <w:lang w:val="en-US"/>
        </w:rPr>
        <w:t>For information on the different types of insurance:</w:t>
      </w:r>
      <w:r w:rsidRPr="00E43195">
        <w:rPr>
          <w:rFonts w:cs="Arial"/>
          <w:color w:val="3C6E8F"/>
          <w:szCs w:val="24"/>
        </w:rPr>
        <w:t xml:space="preserve"> </w:t>
      </w:r>
      <w:hyperlink r:id="rId20" w:history="1">
        <w:r w:rsidR="00740505">
          <w:rPr>
            <w:rStyle w:val="Hyperlink"/>
            <w:szCs w:val="24"/>
          </w:rPr>
          <w:t>NDS Insurance Management webpage</w:t>
        </w:r>
      </w:hyperlink>
      <w:r w:rsidRPr="00E43195">
        <w:rPr>
          <w:szCs w:val="24"/>
        </w:rPr>
        <w:t>.</w:t>
      </w:r>
      <w:r w:rsidRPr="00E43195">
        <w:rPr>
          <w:rFonts w:cs="Arial"/>
          <w:b/>
          <w:bCs/>
          <w:color w:val="3C6E8F"/>
          <w:szCs w:val="24"/>
        </w:rPr>
        <w:t xml:space="preserve"> </w:t>
      </w:r>
    </w:p>
    <w:p w14:paraId="3C551CF9" w14:textId="54262121" w:rsidR="002D684E" w:rsidRPr="00E43195" w:rsidRDefault="002D684E" w:rsidP="008026F1">
      <w:pPr>
        <w:pStyle w:val="ListParagraph"/>
        <w:numPr>
          <w:ilvl w:val="0"/>
          <w:numId w:val="22"/>
        </w:numPr>
        <w:spacing w:before="120" w:after="120" w:line="360" w:lineRule="auto"/>
        <w:ind w:right="283"/>
        <w:rPr>
          <w:rFonts w:cs="Arial"/>
          <w:b/>
          <w:bCs/>
          <w:color w:val="3C6E8F"/>
          <w:szCs w:val="24"/>
        </w:rPr>
      </w:pPr>
      <w:r w:rsidRPr="00E43195">
        <w:rPr>
          <w:b/>
          <w:bCs/>
          <w:color w:val="2F5496" w:themeColor="accent1" w:themeShade="BF"/>
          <w:szCs w:val="24"/>
          <w:lang w:val="en-US"/>
        </w:rPr>
        <w:t>NDS toolkit:</w:t>
      </w:r>
      <w:r w:rsidRPr="00E43195">
        <w:rPr>
          <w:rFonts w:cs="Arial"/>
          <w:b/>
          <w:bCs/>
          <w:color w:val="3C6E8F"/>
          <w:szCs w:val="24"/>
        </w:rPr>
        <w:t xml:space="preserve"> </w:t>
      </w:r>
      <w:hyperlink r:id="rId21" w:history="1">
        <w:r w:rsidR="00740505">
          <w:rPr>
            <w:rStyle w:val="Hyperlink"/>
            <w:rFonts w:cs="Arial"/>
            <w:szCs w:val="24"/>
          </w:rPr>
          <w:t>Value based recruitment webpage</w:t>
        </w:r>
      </w:hyperlink>
    </w:p>
    <w:p w14:paraId="284556D3" w14:textId="56EFED92" w:rsidR="002D684E" w:rsidRPr="00E43195" w:rsidRDefault="002D684E" w:rsidP="008026F1">
      <w:pPr>
        <w:pStyle w:val="ListParagraph"/>
        <w:numPr>
          <w:ilvl w:val="0"/>
          <w:numId w:val="22"/>
        </w:numPr>
        <w:spacing w:before="120" w:after="120" w:line="360" w:lineRule="auto"/>
        <w:ind w:right="283"/>
        <w:rPr>
          <w:rFonts w:cs="Arial"/>
          <w:color w:val="3C6E8F"/>
          <w:szCs w:val="24"/>
        </w:rPr>
      </w:pPr>
      <w:r w:rsidRPr="00E43195">
        <w:rPr>
          <w:b/>
          <w:bCs/>
          <w:color w:val="2F5496" w:themeColor="accent1" w:themeShade="BF"/>
          <w:szCs w:val="24"/>
          <w:lang w:val="en-US"/>
        </w:rPr>
        <w:t>NDS support worker e learning:</w:t>
      </w:r>
      <w:r w:rsidRPr="00E43195">
        <w:rPr>
          <w:rFonts w:cs="Arial"/>
          <w:b/>
          <w:bCs/>
          <w:color w:val="3C6E8F"/>
          <w:szCs w:val="24"/>
        </w:rPr>
        <w:t xml:space="preserve"> </w:t>
      </w:r>
      <w:hyperlink r:id="rId22" w:history="1">
        <w:r w:rsidR="00AE201B">
          <w:rPr>
            <w:rStyle w:val="Hyperlink"/>
            <w:rFonts w:cs="Arial"/>
            <w:szCs w:val="24"/>
          </w:rPr>
          <w:t>Human Rights and You webpage</w:t>
        </w:r>
      </w:hyperlink>
    </w:p>
    <w:p w14:paraId="07209261" w14:textId="21DD23E2" w:rsidR="002D684E" w:rsidRPr="00E43195" w:rsidRDefault="002D684E" w:rsidP="008026F1">
      <w:pPr>
        <w:pStyle w:val="ListParagraph"/>
        <w:numPr>
          <w:ilvl w:val="0"/>
          <w:numId w:val="22"/>
        </w:numPr>
        <w:spacing w:before="120" w:after="120" w:line="360" w:lineRule="auto"/>
        <w:ind w:right="283"/>
        <w:rPr>
          <w:rFonts w:cs="Arial"/>
          <w:color w:val="3C6E8F"/>
          <w:szCs w:val="24"/>
        </w:rPr>
      </w:pPr>
      <w:r w:rsidRPr="00E43195">
        <w:rPr>
          <w:b/>
          <w:bCs/>
          <w:color w:val="2F5496" w:themeColor="accent1" w:themeShade="BF"/>
          <w:szCs w:val="24"/>
          <w:lang w:val="en-US"/>
        </w:rPr>
        <w:t>NDIS Workforce Capability</w:t>
      </w:r>
      <w:r w:rsidRPr="00E43195">
        <w:rPr>
          <w:rFonts w:cs="Arial"/>
          <w:color w:val="3C6E8F"/>
          <w:szCs w:val="24"/>
        </w:rPr>
        <w:t xml:space="preserve"> </w:t>
      </w:r>
      <w:hyperlink r:id="rId23" w:history="1">
        <w:r w:rsidR="00002725">
          <w:rPr>
            <w:rStyle w:val="Hyperlink"/>
            <w:rFonts w:cs="Arial"/>
            <w:szCs w:val="24"/>
          </w:rPr>
          <w:t>Supervising for Capability webpage</w:t>
        </w:r>
      </w:hyperlink>
    </w:p>
    <w:p w14:paraId="44ADEEAB" w14:textId="5FA9E279" w:rsidR="003255E4" w:rsidRDefault="003255E4">
      <w:pPr>
        <w:spacing w:after="160" w:line="259" w:lineRule="auto"/>
        <w:rPr>
          <w:b/>
          <w:bCs/>
          <w:color w:val="2F5496" w:themeColor="accent1" w:themeShade="BF"/>
          <w:szCs w:val="24"/>
          <w:lang w:val="en-US"/>
        </w:rPr>
      </w:pPr>
      <w:r>
        <w:rPr>
          <w:b/>
          <w:bCs/>
          <w:color w:val="2F5496" w:themeColor="accent1" w:themeShade="BF"/>
          <w:szCs w:val="24"/>
          <w:lang w:val="en-US"/>
        </w:rPr>
        <w:br w:type="page"/>
      </w:r>
    </w:p>
    <w:p w14:paraId="64E9B3BC" w14:textId="0B4528C0" w:rsidR="00E716F0" w:rsidRPr="00E716F0" w:rsidRDefault="00E716F0" w:rsidP="00E716F0">
      <w:pPr>
        <w:pStyle w:val="Heading1"/>
        <w:numPr>
          <w:ilvl w:val="0"/>
          <w:numId w:val="3"/>
        </w:numPr>
      </w:pPr>
      <w:bookmarkStart w:id="11" w:name="_Toc161840257"/>
      <w:r w:rsidRPr="00E716F0">
        <w:lastRenderedPageBreak/>
        <w:t>Act with integrity, honesty and transparency</w:t>
      </w:r>
      <w:bookmarkEnd w:id="11"/>
    </w:p>
    <w:p w14:paraId="74A12A0E" w14:textId="77777777" w:rsidR="00E716F0" w:rsidRPr="00CF226C" w:rsidRDefault="00E716F0" w:rsidP="00CF226C">
      <w:pPr>
        <w:pStyle w:val="ListParagraph"/>
        <w:numPr>
          <w:ilvl w:val="0"/>
          <w:numId w:val="53"/>
        </w:numPr>
        <w:spacing w:before="120" w:after="120"/>
        <w:contextualSpacing w:val="0"/>
        <w:rPr>
          <w:lang w:val="en-US"/>
        </w:rPr>
      </w:pPr>
      <w:r w:rsidRPr="00CF226C">
        <w:rPr>
          <w:lang w:val="en-US"/>
        </w:rPr>
        <w:t>Recommend and provide supports and services appropriate to the needs of the participant</w:t>
      </w:r>
    </w:p>
    <w:p w14:paraId="65D75777" w14:textId="77777777" w:rsidR="00E716F0" w:rsidRPr="00CF226C" w:rsidRDefault="00E716F0" w:rsidP="00CF226C">
      <w:pPr>
        <w:pStyle w:val="ListParagraph"/>
        <w:numPr>
          <w:ilvl w:val="0"/>
          <w:numId w:val="53"/>
        </w:numPr>
        <w:spacing w:before="120" w:after="120"/>
        <w:contextualSpacing w:val="0"/>
        <w:rPr>
          <w:lang w:val="en-US"/>
        </w:rPr>
      </w:pPr>
      <w:r w:rsidRPr="00CF226C">
        <w:rPr>
          <w:lang w:val="en-US"/>
        </w:rPr>
        <w:t>Maintain integrity by declaring and avoiding any real or perceived conflicts of interest</w:t>
      </w:r>
    </w:p>
    <w:p w14:paraId="11435E27" w14:textId="77777777" w:rsidR="00E716F0" w:rsidRPr="00934B08" w:rsidRDefault="00E716F0" w:rsidP="00CF226C">
      <w:pPr>
        <w:pStyle w:val="ListParagraph"/>
        <w:numPr>
          <w:ilvl w:val="0"/>
          <w:numId w:val="53"/>
        </w:numPr>
        <w:spacing w:before="120" w:after="120"/>
        <w:contextualSpacing w:val="0"/>
      </w:pPr>
      <w:r w:rsidRPr="00CF226C">
        <w:rPr>
          <w:lang w:val="en-US"/>
        </w:rPr>
        <w:t>Avoid</w:t>
      </w:r>
      <w:r w:rsidRPr="00E716F0">
        <w:rPr>
          <w:color w:val="000000" w:themeColor="text1"/>
        </w:rPr>
        <w:t xml:space="preserve"> engaging in, participating in or promoting sharp practices</w:t>
      </w:r>
    </w:p>
    <w:p w14:paraId="174062FF" w14:textId="5777DD40" w:rsidR="00DC7E62" w:rsidRPr="00DC7E62" w:rsidRDefault="00DC7E62" w:rsidP="00DC7E62">
      <w:pPr>
        <w:pStyle w:val="Heading2"/>
        <w:rPr>
          <w:lang w:val="en-US"/>
        </w:rPr>
      </w:pPr>
      <w:bookmarkStart w:id="12" w:name="_Toc161840258"/>
      <w:r w:rsidRPr="00DC7E62">
        <w:rPr>
          <w:lang w:val="en-US"/>
        </w:rPr>
        <w:t>What this might look like</w:t>
      </w:r>
      <w:bookmarkEnd w:id="12"/>
    </w:p>
    <w:p w14:paraId="254FF7E2" w14:textId="252A6BEC" w:rsidR="0050282A" w:rsidRPr="00A21BD9" w:rsidRDefault="0050282A" w:rsidP="00C45322">
      <w:pPr>
        <w:pStyle w:val="ListParagraph"/>
        <w:numPr>
          <w:ilvl w:val="0"/>
          <w:numId w:val="20"/>
        </w:numPr>
        <w:spacing w:before="120" w:after="240"/>
        <w:ind w:left="360"/>
        <w:contextualSpacing w:val="0"/>
      </w:pPr>
      <w:r w:rsidRPr="004158AC">
        <w:t xml:space="preserve">People </w:t>
      </w:r>
      <w:r>
        <w:t xml:space="preserve">with disability </w:t>
      </w:r>
      <w:r w:rsidRPr="004158AC">
        <w:t>are provided with clear information about the cost of services in a</w:t>
      </w:r>
      <w:r>
        <w:t>n</w:t>
      </w:r>
      <w:r w:rsidRPr="004158AC">
        <w:t xml:space="preserve"> easily understood format, appropriate to the individual.</w:t>
      </w:r>
      <w:r w:rsidR="000B6EAC">
        <w:t xml:space="preserve"> </w:t>
      </w:r>
      <w:r w:rsidR="000B6EAC" w:rsidRPr="00A21BD9">
        <w:t>Always/Mostly/Sometimes/Rarely/Never?</w:t>
      </w:r>
    </w:p>
    <w:p w14:paraId="07E56DC6" w14:textId="77777777" w:rsidR="0050282A" w:rsidRDefault="0050282A" w:rsidP="00C45322">
      <w:pPr>
        <w:pStyle w:val="ListParagraph"/>
        <w:numPr>
          <w:ilvl w:val="0"/>
          <w:numId w:val="20"/>
        </w:numPr>
        <w:spacing w:before="120" w:after="240"/>
        <w:ind w:left="360"/>
        <w:contextualSpacing w:val="0"/>
      </w:pPr>
      <w:r w:rsidRPr="004158AC">
        <w:t>Services are only recommended</w:t>
      </w:r>
      <w:r>
        <w:t>:</w:t>
      </w:r>
      <w:r w:rsidRPr="004158AC">
        <w:t xml:space="preserve"> </w:t>
      </w:r>
    </w:p>
    <w:p w14:paraId="07B10226" w14:textId="00A46AE0" w:rsidR="0050282A" w:rsidRPr="000B6EAC" w:rsidRDefault="0050282A" w:rsidP="00D908DE">
      <w:pPr>
        <w:pStyle w:val="ListParagraph"/>
        <w:numPr>
          <w:ilvl w:val="0"/>
          <w:numId w:val="53"/>
        </w:numPr>
        <w:spacing w:before="120" w:after="120"/>
        <w:contextualSpacing w:val="0"/>
        <w:rPr>
          <w:lang w:val="en-US"/>
        </w:rPr>
      </w:pPr>
      <w:r w:rsidRPr="00672F3D">
        <w:rPr>
          <w:lang w:val="en-US"/>
        </w:rPr>
        <w:t xml:space="preserve">if they meet the needs of the person. Where there are gaps in service delivery, these are disclosed, and alternatives are sourced. </w:t>
      </w:r>
      <w:r w:rsidR="000B6EAC">
        <w:rPr>
          <w:lang w:val="en-US"/>
        </w:rPr>
        <w:t>Always/Mostly/Sometimes/Rarely/Never?</w:t>
      </w:r>
    </w:p>
    <w:p w14:paraId="2CAC2EA4" w14:textId="3C419DA2" w:rsidR="0050282A" w:rsidRPr="000B6EAC" w:rsidRDefault="0050282A" w:rsidP="00D908DE">
      <w:pPr>
        <w:pStyle w:val="ListParagraph"/>
        <w:numPr>
          <w:ilvl w:val="0"/>
          <w:numId w:val="53"/>
        </w:numPr>
        <w:spacing w:before="120" w:after="120"/>
        <w:contextualSpacing w:val="0"/>
        <w:rPr>
          <w:lang w:val="en-US"/>
        </w:rPr>
      </w:pPr>
      <w:r w:rsidRPr="00672F3D">
        <w:rPr>
          <w:lang w:val="en-US"/>
        </w:rPr>
        <w:t>if an adequate number of appropriately trained workers are employed to deliver them consistently</w:t>
      </w:r>
      <w:r w:rsidRPr="0084432B">
        <w:t xml:space="preserve"> and effectively. If there have been issues with the effectiveness of services, these are disclosed.</w:t>
      </w:r>
      <w:r w:rsidR="000B6EAC">
        <w:t xml:space="preserve"> </w:t>
      </w:r>
      <w:r w:rsidR="000B6EAC">
        <w:rPr>
          <w:lang w:val="en-US"/>
        </w:rPr>
        <w:t>Always/Mostly/Sometimes/Rarely/Never?</w:t>
      </w:r>
    </w:p>
    <w:p w14:paraId="64862450" w14:textId="77777777" w:rsidR="0050282A" w:rsidRDefault="0050282A" w:rsidP="00C45322">
      <w:pPr>
        <w:pStyle w:val="ListParagraph"/>
        <w:numPr>
          <w:ilvl w:val="0"/>
          <w:numId w:val="20"/>
        </w:numPr>
        <w:spacing w:before="120" w:after="240"/>
        <w:ind w:left="360"/>
        <w:contextualSpacing w:val="0"/>
      </w:pPr>
      <w:r w:rsidRPr="004158AC">
        <w:t>Conflict of interest</w:t>
      </w:r>
      <w:r>
        <w:t xml:space="preserve"> (COI)</w:t>
      </w:r>
      <w:r w:rsidRPr="004158AC">
        <w:t xml:space="preserve"> are managed carefully by the organisatio</w:t>
      </w:r>
      <w:r>
        <w:t xml:space="preserve">n: </w:t>
      </w:r>
    </w:p>
    <w:p w14:paraId="092C0FFF" w14:textId="671F5F08" w:rsidR="0050282A" w:rsidRPr="000B6EAC" w:rsidRDefault="0050282A" w:rsidP="00D908DE">
      <w:pPr>
        <w:pStyle w:val="ListParagraph"/>
        <w:numPr>
          <w:ilvl w:val="0"/>
          <w:numId w:val="53"/>
        </w:numPr>
        <w:spacing w:before="120" w:after="120"/>
        <w:contextualSpacing w:val="0"/>
        <w:rPr>
          <w:lang w:val="en-US"/>
        </w:rPr>
      </w:pPr>
      <w:r w:rsidRPr="00672F3D">
        <w:rPr>
          <w:lang w:val="en-US"/>
        </w:rPr>
        <w:t xml:space="preserve">Policy and guidance are in place for the organisation and its workers are trained. </w:t>
      </w:r>
      <w:r w:rsidR="000B6EAC">
        <w:rPr>
          <w:lang w:val="en-US"/>
        </w:rPr>
        <w:t>Always/Mostly/Sometimes/Rarely/Never?</w:t>
      </w:r>
    </w:p>
    <w:p w14:paraId="7A6E5192" w14:textId="1EB21ADD" w:rsidR="0050282A" w:rsidRPr="000B6EAC" w:rsidRDefault="0050282A" w:rsidP="00D908DE">
      <w:pPr>
        <w:pStyle w:val="ListParagraph"/>
        <w:numPr>
          <w:ilvl w:val="0"/>
          <w:numId w:val="53"/>
        </w:numPr>
        <w:spacing w:before="120" w:after="120"/>
        <w:contextualSpacing w:val="0"/>
        <w:rPr>
          <w:lang w:val="en-US"/>
        </w:rPr>
      </w:pPr>
      <w:r w:rsidRPr="00672F3D">
        <w:rPr>
          <w:lang w:val="en-US"/>
        </w:rPr>
        <w:t xml:space="preserve">A COI register is maintained, regularly reviewed and updated. </w:t>
      </w:r>
      <w:r w:rsidR="000B6EAC">
        <w:rPr>
          <w:lang w:val="en-US"/>
        </w:rPr>
        <w:t>Always/Mostly/Sometimes/Rarely/Never?</w:t>
      </w:r>
    </w:p>
    <w:p w14:paraId="753C471F" w14:textId="27B0D431" w:rsidR="0050282A" w:rsidRPr="00BF544F" w:rsidRDefault="0050282A" w:rsidP="00D908DE">
      <w:pPr>
        <w:pStyle w:val="ListParagraph"/>
        <w:numPr>
          <w:ilvl w:val="0"/>
          <w:numId w:val="53"/>
        </w:numPr>
        <w:spacing w:before="120" w:after="120"/>
        <w:contextualSpacing w:val="0"/>
        <w:rPr>
          <w:lang w:val="en-US"/>
        </w:rPr>
      </w:pPr>
      <w:r w:rsidRPr="00672F3D">
        <w:rPr>
          <w:lang w:val="en-US"/>
        </w:rPr>
        <w:t>Potential or real (COI) - which could impact on a person’s service delivery - are documented and managed.</w:t>
      </w:r>
      <w:r w:rsidR="000B6EAC" w:rsidRPr="00672F3D">
        <w:rPr>
          <w:lang w:val="en-US"/>
        </w:rPr>
        <w:t xml:space="preserve"> </w:t>
      </w:r>
      <w:r w:rsidR="000B6EAC">
        <w:rPr>
          <w:lang w:val="en-US"/>
        </w:rPr>
        <w:t>Always/Mostly/Sometimes/Ra</w:t>
      </w:r>
      <w:r w:rsidR="00BF544F">
        <w:rPr>
          <w:lang w:val="en-US"/>
        </w:rPr>
        <w:t>re</w:t>
      </w:r>
      <w:r w:rsidR="000B6EAC">
        <w:rPr>
          <w:lang w:val="en-US"/>
        </w:rPr>
        <w:t>ly/Never?</w:t>
      </w:r>
    </w:p>
    <w:p w14:paraId="24815E7C" w14:textId="2BA084C9" w:rsidR="0050282A" w:rsidRPr="00BF544F" w:rsidRDefault="0050282A" w:rsidP="00D908DE">
      <w:pPr>
        <w:pStyle w:val="ListParagraph"/>
        <w:numPr>
          <w:ilvl w:val="0"/>
          <w:numId w:val="53"/>
        </w:numPr>
        <w:spacing w:before="120" w:after="120"/>
        <w:contextualSpacing w:val="0"/>
        <w:rPr>
          <w:lang w:val="en-US"/>
        </w:rPr>
      </w:pPr>
      <w:r w:rsidRPr="00672F3D">
        <w:rPr>
          <w:lang w:val="en-US"/>
        </w:rPr>
        <w:t xml:space="preserve">Workers are required to avoid or, where not possible, disclose COIs at recruitment and ongoing. </w:t>
      </w:r>
      <w:r w:rsidR="00BF544F">
        <w:rPr>
          <w:lang w:val="en-US"/>
        </w:rPr>
        <w:t>Always/Mostly/Sometimes/Rarely/Never?</w:t>
      </w:r>
    </w:p>
    <w:p w14:paraId="12127605" w14:textId="058E6E31" w:rsidR="0050282A" w:rsidRPr="00BF544F" w:rsidRDefault="0050282A" w:rsidP="00D908DE">
      <w:pPr>
        <w:pStyle w:val="ListParagraph"/>
        <w:numPr>
          <w:ilvl w:val="0"/>
          <w:numId w:val="53"/>
        </w:numPr>
        <w:spacing w:before="120" w:after="120"/>
        <w:contextualSpacing w:val="0"/>
        <w:rPr>
          <w:lang w:val="en-US"/>
        </w:rPr>
      </w:pPr>
      <w:r w:rsidRPr="00672F3D">
        <w:rPr>
          <w:lang w:val="en-US"/>
        </w:rPr>
        <w:t>Financial and commercial organisational relationships are reviewed regularly to ensure a COI has</w:t>
      </w:r>
      <w:r w:rsidRPr="00CD4705">
        <w:t xml:space="preserve"> not developed.</w:t>
      </w:r>
      <w:r w:rsidR="00BF544F">
        <w:t xml:space="preserve"> </w:t>
      </w:r>
      <w:r w:rsidR="00BF544F">
        <w:rPr>
          <w:lang w:val="en-US"/>
        </w:rPr>
        <w:t>Always/Mostly/Sometimes/Rarely/Never?</w:t>
      </w:r>
    </w:p>
    <w:p w14:paraId="69464F6B" w14:textId="77777777" w:rsidR="0050282A" w:rsidRDefault="0050282A" w:rsidP="00C45322">
      <w:pPr>
        <w:pStyle w:val="ListParagraph"/>
        <w:numPr>
          <w:ilvl w:val="0"/>
          <w:numId w:val="20"/>
        </w:numPr>
        <w:spacing w:before="120" w:after="240"/>
        <w:ind w:left="360"/>
        <w:contextualSpacing w:val="0"/>
      </w:pPr>
      <w:r>
        <w:t>Sharp practices are not used. The organisation monitors to ensure:</w:t>
      </w:r>
    </w:p>
    <w:p w14:paraId="49619F27" w14:textId="4CC16EBE" w:rsidR="0050282A" w:rsidRPr="00DF7ECB" w:rsidRDefault="0050282A" w:rsidP="00D908DE">
      <w:pPr>
        <w:pStyle w:val="ListParagraph"/>
        <w:numPr>
          <w:ilvl w:val="0"/>
          <w:numId w:val="53"/>
        </w:numPr>
        <w:spacing w:before="120" w:after="120"/>
        <w:contextualSpacing w:val="0"/>
        <w:rPr>
          <w:lang w:val="en-US"/>
        </w:rPr>
      </w:pPr>
      <w:r w:rsidRPr="00A86581">
        <w:rPr>
          <w:lang w:val="en-US"/>
        </w:rPr>
        <w:t>Funds are only used by the organisation as per the person’s NDIS plan or in line with the self-management guidelines.</w:t>
      </w:r>
      <w:r w:rsidR="00DF7ECB" w:rsidRPr="00DF7ECB">
        <w:rPr>
          <w:lang w:val="en-US"/>
        </w:rPr>
        <w:t xml:space="preserve"> </w:t>
      </w:r>
      <w:r w:rsidR="00DF7ECB">
        <w:rPr>
          <w:lang w:val="en-US"/>
        </w:rPr>
        <w:t>Always/Mostly/Sometimes/Rarely/Never?</w:t>
      </w:r>
    </w:p>
    <w:p w14:paraId="4123687F" w14:textId="5E10C570" w:rsidR="0050282A" w:rsidRPr="00A86581" w:rsidRDefault="0050282A" w:rsidP="00D908DE">
      <w:pPr>
        <w:pStyle w:val="ListParagraph"/>
        <w:numPr>
          <w:ilvl w:val="0"/>
          <w:numId w:val="53"/>
        </w:numPr>
        <w:spacing w:before="120" w:after="120"/>
        <w:contextualSpacing w:val="0"/>
        <w:rPr>
          <w:lang w:val="en-US"/>
        </w:rPr>
      </w:pPr>
      <w:r w:rsidRPr="00A86581">
        <w:rPr>
          <w:lang w:val="en-US"/>
        </w:rPr>
        <w:t xml:space="preserve">Service agreements are in place, detailing how the funding will be used. </w:t>
      </w:r>
      <w:r w:rsidR="002C5DB4">
        <w:rPr>
          <w:lang w:val="en-US"/>
        </w:rPr>
        <w:t>Always/Mostly/Sometimes/Rarely/Never?</w:t>
      </w:r>
    </w:p>
    <w:p w14:paraId="066C9500" w14:textId="1532F532" w:rsidR="0050282A" w:rsidRPr="00A86581" w:rsidRDefault="0050282A" w:rsidP="00D908DE">
      <w:pPr>
        <w:pStyle w:val="ListParagraph"/>
        <w:numPr>
          <w:ilvl w:val="0"/>
          <w:numId w:val="53"/>
        </w:numPr>
        <w:spacing w:before="120" w:after="120"/>
        <w:contextualSpacing w:val="0"/>
        <w:rPr>
          <w:lang w:val="en-US"/>
        </w:rPr>
      </w:pPr>
      <w:r w:rsidRPr="00A86581">
        <w:rPr>
          <w:lang w:val="en-US"/>
        </w:rPr>
        <w:lastRenderedPageBreak/>
        <w:t xml:space="preserve">People who are funded by NDIS receive the same services for the same price as people who are not funded by NDIS. </w:t>
      </w:r>
      <w:r w:rsidR="002C5DB4">
        <w:rPr>
          <w:lang w:val="en-US"/>
        </w:rPr>
        <w:t>Always/Mostly/Sometimes/Rarely/Never?</w:t>
      </w:r>
    </w:p>
    <w:p w14:paraId="0E9CD1B5" w14:textId="5EF54B11" w:rsidR="0050282A" w:rsidRPr="00A86581" w:rsidRDefault="0050282A" w:rsidP="00D908DE">
      <w:pPr>
        <w:pStyle w:val="ListParagraph"/>
        <w:numPr>
          <w:ilvl w:val="0"/>
          <w:numId w:val="53"/>
        </w:numPr>
        <w:spacing w:before="120" w:after="120"/>
        <w:contextualSpacing w:val="0"/>
        <w:rPr>
          <w:lang w:val="en-US"/>
        </w:rPr>
      </w:pPr>
      <w:r w:rsidRPr="00A86581">
        <w:rPr>
          <w:lang w:val="en-US"/>
        </w:rPr>
        <w:t xml:space="preserve">Where there is a variation, that cost is discussed, and reasons detailed in the service agreement. </w:t>
      </w:r>
      <w:r w:rsidR="002C5DB4">
        <w:rPr>
          <w:lang w:val="en-US"/>
        </w:rPr>
        <w:t>Always/Mostly/Sometimes/Rarely/Never?</w:t>
      </w:r>
    </w:p>
    <w:p w14:paraId="3125C2C7" w14:textId="034DA518" w:rsidR="0050282A" w:rsidRDefault="0050282A" w:rsidP="00D908DE">
      <w:pPr>
        <w:pStyle w:val="ListParagraph"/>
        <w:numPr>
          <w:ilvl w:val="0"/>
          <w:numId w:val="53"/>
        </w:numPr>
        <w:spacing w:before="120" w:after="120"/>
        <w:contextualSpacing w:val="0"/>
      </w:pPr>
      <w:r w:rsidRPr="00A86581">
        <w:rPr>
          <w:lang w:val="en-US"/>
        </w:rPr>
        <w:t>Reasonable changes or amendments to funded services are discussed in advance with participants</w:t>
      </w:r>
      <w:r w:rsidRPr="00B67553">
        <w:t xml:space="preserve">. </w:t>
      </w:r>
      <w:r w:rsidR="002C5DB4">
        <w:rPr>
          <w:lang w:val="en-US"/>
        </w:rPr>
        <w:t>Always/Mostly/Sometimes/Rarely/Never?</w:t>
      </w:r>
    </w:p>
    <w:p w14:paraId="5FB335B9" w14:textId="60E17AE8" w:rsidR="00934B08" w:rsidRPr="002859A3" w:rsidRDefault="0050282A" w:rsidP="00C45322">
      <w:pPr>
        <w:pStyle w:val="ListParagraph"/>
        <w:numPr>
          <w:ilvl w:val="0"/>
          <w:numId w:val="20"/>
        </w:numPr>
        <w:spacing w:before="120" w:after="240"/>
        <w:ind w:left="360"/>
        <w:contextualSpacing w:val="0"/>
      </w:pPr>
      <w:r w:rsidRPr="00AC275E">
        <w:t>Workers are trained in</w:t>
      </w:r>
      <w:r>
        <w:t xml:space="preserve"> </w:t>
      </w:r>
      <w:r w:rsidRPr="00AC275E">
        <w:t xml:space="preserve">what a sharp practice is, and the impact </w:t>
      </w:r>
      <w:r>
        <w:t>they</w:t>
      </w:r>
      <w:r w:rsidR="009E5381">
        <w:t xml:space="preserve"> </w:t>
      </w:r>
      <w:r w:rsidR="009E5381" w:rsidRPr="00AC275E">
        <w:t xml:space="preserve">have </w:t>
      </w:r>
      <w:r w:rsidR="009E5381">
        <w:t>on</w:t>
      </w:r>
      <w:r w:rsidR="009E5381" w:rsidRPr="00AC275E">
        <w:t xml:space="preserve"> people with disability</w:t>
      </w:r>
      <w:r w:rsidR="009E5381">
        <w:t>.</w:t>
      </w:r>
      <w:r w:rsidR="002C5DB4">
        <w:t xml:space="preserve"> </w:t>
      </w:r>
      <w:r w:rsidR="002C5DB4">
        <w:rPr>
          <w:lang w:val="en-US"/>
        </w:rPr>
        <w:t>Always/Mostly/Sometimes/Rarely/Never?</w:t>
      </w:r>
    </w:p>
    <w:p w14:paraId="3837B2BB" w14:textId="77777777" w:rsidR="002C5DB4" w:rsidRPr="00450EA5" w:rsidRDefault="002C5DB4" w:rsidP="002C5DB4">
      <w:pPr>
        <w:pStyle w:val="Heading2"/>
        <w:rPr>
          <w:lang w:val="en-US"/>
        </w:rPr>
      </w:pPr>
      <w:bookmarkStart w:id="13" w:name="_Toc161840259"/>
      <w:r>
        <w:rPr>
          <w:lang w:val="en-US"/>
        </w:rPr>
        <w:t>Internal Rating Plan</w:t>
      </w:r>
      <w:bookmarkEnd w:id="13"/>
      <w:r>
        <w:rPr>
          <w:lang w:val="en-US"/>
        </w:rPr>
        <w:t xml:space="preserve"> </w:t>
      </w:r>
    </w:p>
    <w:p w14:paraId="4BD081C1" w14:textId="77777777" w:rsidR="002C5DB4" w:rsidRDefault="002C5DB4" w:rsidP="002C5DB4">
      <w:pPr>
        <w:rPr>
          <w:lang w:val="en-US"/>
        </w:rPr>
      </w:pPr>
      <w:r>
        <w:rPr>
          <w:lang w:val="en-US"/>
        </w:rPr>
        <w:t>This should include information such as:</w:t>
      </w:r>
    </w:p>
    <w:p w14:paraId="190EB071" w14:textId="77777777" w:rsidR="002C5DB4" w:rsidRPr="003861D4" w:rsidRDefault="002C5DB4" w:rsidP="008026F1">
      <w:pPr>
        <w:pStyle w:val="ListParagraph"/>
        <w:numPr>
          <w:ilvl w:val="0"/>
          <w:numId w:val="28"/>
        </w:numPr>
        <w:spacing w:before="120" w:after="120"/>
        <w:contextualSpacing w:val="0"/>
        <w:rPr>
          <w:b/>
          <w:bCs/>
          <w:lang w:val="en-US"/>
        </w:rPr>
      </w:pPr>
      <w:r w:rsidRPr="003861D4">
        <w:rPr>
          <w:b/>
          <w:bCs/>
          <w:lang w:val="en-US"/>
        </w:rPr>
        <w:t>Internal Rating:</w:t>
      </w:r>
    </w:p>
    <w:p w14:paraId="6393A508" w14:textId="77777777" w:rsidR="002C5DB4" w:rsidRPr="003861D4" w:rsidRDefault="002C5DB4" w:rsidP="008026F1">
      <w:pPr>
        <w:pStyle w:val="ListParagraph"/>
        <w:numPr>
          <w:ilvl w:val="0"/>
          <w:numId w:val="28"/>
        </w:numPr>
        <w:spacing w:before="120" w:after="120"/>
        <w:contextualSpacing w:val="0"/>
        <w:rPr>
          <w:b/>
          <w:bCs/>
          <w:lang w:val="en-US"/>
        </w:rPr>
      </w:pPr>
      <w:r w:rsidRPr="003861D4">
        <w:rPr>
          <w:b/>
          <w:bCs/>
          <w:lang w:val="en-US"/>
        </w:rPr>
        <w:t>Reason for rating:</w:t>
      </w:r>
    </w:p>
    <w:p w14:paraId="322F16C6" w14:textId="77777777" w:rsidR="002C5DB4" w:rsidRPr="00DC528F" w:rsidRDefault="002C5DB4" w:rsidP="008026F1">
      <w:pPr>
        <w:pStyle w:val="ListParagraph"/>
        <w:numPr>
          <w:ilvl w:val="0"/>
          <w:numId w:val="28"/>
        </w:numPr>
        <w:spacing w:before="120" w:after="120"/>
        <w:contextualSpacing w:val="0"/>
        <w:rPr>
          <w:lang w:val="en-US"/>
        </w:rPr>
      </w:pPr>
      <w:r w:rsidRPr="00DC528F">
        <w:rPr>
          <w:b/>
          <w:bCs/>
          <w:lang w:val="en-US"/>
        </w:rPr>
        <w:t xml:space="preserve">Gaps: I.e.: </w:t>
      </w:r>
      <w:r w:rsidRPr="00DC528F">
        <w:rPr>
          <w:lang w:val="en-US"/>
        </w:rPr>
        <w:t>Areas for improvement.</w:t>
      </w:r>
    </w:p>
    <w:p w14:paraId="53896EDD" w14:textId="77777777" w:rsidR="002C5DB4" w:rsidRPr="00DC528F" w:rsidRDefault="002C5DB4" w:rsidP="008026F1">
      <w:pPr>
        <w:pStyle w:val="ListParagraph"/>
        <w:numPr>
          <w:ilvl w:val="0"/>
          <w:numId w:val="28"/>
        </w:numPr>
        <w:spacing w:before="120" w:after="120"/>
        <w:contextualSpacing w:val="0"/>
        <w:rPr>
          <w:b/>
          <w:bCs/>
          <w:lang w:val="en-US"/>
        </w:rPr>
      </w:pPr>
      <w:r w:rsidRPr="00DC528F">
        <w:rPr>
          <w:b/>
          <w:bCs/>
          <w:lang w:val="en-US"/>
        </w:rPr>
        <w:t>Who will action:</w:t>
      </w:r>
    </w:p>
    <w:p w14:paraId="5A6EF252" w14:textId="77777777" w:rsidR="002C5DB4" w:rsidRPr="00DC528F" w:rsidRDefault="002C5DB4" w:rsidP="008026F1">
      <w:pPr>
        <w:pStyle w:val="ListParagraph"/>
        <w:numPr>
          <w:ilvl w:val="0"/>
          <w:numId w:val="28"/>
        </w:numPr>
        <w:spacing w:before="120" w:after="120"/>
        <w:contextualSpacing w:val="0"/>
        <w:rPr>
          <w:b/>
          <w:bCs/>
          <w:lang w:val="en-US"/>
        </w:rPr>
      </w:pPr>
      <w:r w:rsidRPr="00DC528F">
        <w:rPr>
          <w:b/>
          <w:bCs/>
          <w:lang w:val="en-US"/>
        </w:rPr>
        <w:t>By when:</w:t>
      </w:r>
    </w:p>
    <w:p w14:paraId="6D530C0D" w14:textId="77777777" w:rsidR="002C5DB4" w:rsidRDefault="002C5DB4" w:rsidP="008026F1">
      <w:pPr>
        <w:pStyle w:val="ListParagraph"/>
        <w:numPr>
          <w:ilvl w:val="0"/>
          <w:numId w:val="28"/>
        </w:numPr>
        <w:spacing w:before="120" w:after="240"/>
        <w:ind w:left="714" w:hanging="357"/>
        <w:contextualSpacing w:val="0"/>
        <w:rPr>
          <w:lang w:val="en-US"/>
        </w:rPr>
      </w:pPr>
      <w:r w:rsidRPr="00DC528F">
        <w:rPr>
          <w:b/>
          <w:bCs/>
          <w:lang w:val="en-US"/>
        </w:rPr>
        <w:t>Completed</w:t>
      </w:r>
      <w:r>
        <w:rPr>
          <w:b/>
          <w:bCs/>
          <w:lang w:val="en-US"/>
        </w:rPr>
        <w:t>:</w:t>
      </w:r>
      <w:r>
        <w:rPr>
          <w:lang w:val="en-US"/>
        </w:rPr>
        <w:t xml:space="preserve"> Yes/No/Partial?</w:t>
      </w:r>
    </w:p>
    <w:p w14:paraId="58DE4750" w14:textId="77777777" w:rsidR="002C4D9A" w:rsidRPr="0006470D" w:rsidRDefault="002C4D9A" w:rsidP="0006470D">
      <w:pPr>
        <w:pStyle w:val="Tips"/>
        <w:rPr>
          <w:szCs w:val="24"/>
        </w:rPr>
      </w:pPr>
      <w:r w:rsidRPr="0006470D">
        <w:rPr>
          <w:szCs w:val="24"/>
        </w:rPr>
        <w:t>Resources</w:t>
      </w:r>
    </w:p>
    <w:p w14:paraId="07A03B07" w14:textId="374F52FE" w:rsidR="0006470D" w:rsidRPr="0006470D" w:rsidRDefault="00000000" w:rsidP="008026F1">
      <w:pPr>
        <w:pStyle w:val="ListParagraph"/>
        <w:numPr>
          <w:ilvl w:val="0"/>
          <w:numId w:val="30"/>
        </w:numPr>
        <w:spacing w:before="120" w:line="360" w:lineRule="auto"/>
        <w:ind w:right="283"/>
        <w:rPr>
          <w:rFonts w:cs="Arial"/>
          <w:color w:val="3C6E8F"/>
          <w:szCs w:val="24"/>
          <w:lang w:val="en-US"/>
        </w:rPr>
      </w:pPr>
      <w:hyperlink r:id="rId24" w:anchor="ConflictOfInterest" w:history="1">
        <w:r w:rsidR="003E5197">
          <w:rPr>
            <w:rStyle w:val="Hyperlink"/>
            <w:rFonts w:cs="Arial"/>
            <w:szCs w:val="24"/>
            <w:lang w:val="en-US"/>
          </w:rPr>
          <w:t>NDS Sector Readiness Conflict of Interest resources webpage</w:t>
        </w:r>
      </w:hyperlink>
    </w:p>
    <w:p w14:paraId="790E1DCF" w14:textId="2F91F0E9" w:rsidR="0035633F" w:rsidRPr="0098364B" w:rsidRDefault="00000000" w:rsidP="002C4D9A">
      <w:pPr>
        <w:pStyle w:val="ListParagraph"/>
        <w:numPr>
          <w:ilvl w:val="0"/>
          <w:numId w:val="30"/>
        </w:numPr>
        <w:spacing w:before="120" w:line="360" w:lineRule="auto"/>
        <w:ind w:right="283"/>
        <w:rPr>
          <w:b/>
          <w:bCs/>
          <w:color w:val="2F5496" w:themeColor="accent1" w:themeShade="BF"/>
          <w:lang w:val="en-US"/>
        </w:rPr>
      </w:pPr>
      <w:hyperlink r:id="rId25" w:history="1">
        <w:r w:rsidR="003E5197">
          <w:rPr>
            <w:rStyle w:val="Hyperlink"/>
            <w:rFonts w:cs="Arial"/>
            <w:szCs w:val="24"/>
            <w:lang w:val="en-US"/>
          </w:rPr>
          <w:t>NDIS Code of Conduct Guidance for Workers webpage</w:t>
        </w:r>
      </w:hyperlink>
      <w:r w:rsidR="0006470D" w:rsidRPr="0006470D">
        <w:rPr>
          <w:rFonts w:cs="Arial"/>
          <w:color w:val="3C6E8F"/>
          <w:szCs w:val="24"/>
          <w:lang w:val="en-US"/>
        </w:rPr>
        <w:t xml:space="preserve"> </w:t>
      </w:r>
      <w:r w:rsidR="0006470D" w:rsidRPr="0006470D">
        <w:rPr>
          <w:b/>
          <w:bCs/>
          <w:color w:val="2F5496" w:themeColor="accent1" w:themeShade="BF"/>
          <w:lang w:val="en-US"/>
        </w:rPr>
        <w:t>and</w:t>
      </w:r>
      <w:r w:rsidR="0006470D" w:rsidRPr="0006470D">
        <w:rPr>
          <w:rFonts w:cs="Arial"/>
          <w:color w:val="3C6E8F"/>
          <w:szCs w:val="24"/>
          <w:lang w:val="en-US"/>
        </w:rPr>
        <w:t xml:space="preserve"> </w:t>
      </w:r>
      <w:hyperlink r:id="rId26" w:history="1">
        <w:r w:rsidR="00F5767A" w:rsidRPr="00F5767A">
          <w:rPr>
            <w:rStyle w:val="Hyperlink"/>
            <w:rFonts w:cs="Arial"/>
            <w:szCs w:val="24"/>
            <w:lang w:val="en-US"/>
          </w:rPr>
          <w:t>NDIS Code of Conduct for providers webpage</w:t>
        </w:r>
      </w:hyperlink>
      <w:r w:rsidR="00F5767A">
        <w:rPr>
          <w:rFonts w:cs="Arial"/>
          <w:color w:val="3C6E8F"/>
          <w:szCs w:val="24"/>
          <w:lang w:val="en-US"/>
        </w:rPr>
        <w:t xml:space="preserve"> </w:t>
      </w:r>
      <w:r w:rsidR="0006470D" w:rsidRPr="0006470D">
        <w:rPr>
          <w:b/>
          <w:bCs/>
          <w:color w:val="2F5496" w:themeColor="accent1" w:themeShade="BF"/>
          <w:lang w:val="en-US"/>
        </w:rPr>
        <w:t>provide examples of conflict of interest and sharp practices.</w:t>
      </w:r>
    </w:p>
    <w:p w14:paraId="387C0C29" w14:textId="77777777" w:rsidR="00374608" w:rsidRDefault="00374608">
      <w:pPr>
        <w:spacing w:after="160" w:line="259" w:lineRule="auto"/>
        <w:rPr>
          <w:b/>
          <w:bCs/>
          <w:color w:val="2F5496" w:themeColor="accent1" w:themeShade="BF"/>
          <w:lang w:val="en-US"/>
        </w:rPr>
      </w:pPr>
      <w:r>
        <w:br w:type="page"/>
      </w:r>
    </w:p>
    <w:p w14:paraId="020B9CC5" w14:textId="2561A801" w:rsidR="00B420DD" w:rsidRDefault="00B420DD" w:rsidP="00B420DD">
      <w:pPr>
        <w:pStyle w:val="Heading1"/>
        <w:numPr>
          <w:ilvl w:val="0"/>
          <w:numId w:val="3"/>
        </w:numPr>
      </w:pPr>
      <w:bookmarkStart w:id="14" w:name="_Toc161840260"/>
      <w:r w:rsidRPr="002D4DF4">
        <w:lastRenderedPageBreak/>
        <w:t>Promptly take steps to raise and act on concerns about matters that may impact the quality and safety of supports and services provided to people with disability</w:t>
      </w:r>
      <w:bookmarkEnd w:id="14"/>
    </w:p>
    <w:p w14:paraId="3F6B9E39" w14:textId="77777777" w:rsidR="00525AC2" w:rsidRPr="00CF226C" w:rsidRDefault="00525AC2" w:rsidP="00CF226C">
      <w:pPr>
        <w:pStyle w:val="ListParagraph"/>
        <w:numPr>
          <w:ilvl w:val="0"/>
          <w:numId w:val="53"/>
        </w:numPr>
        <w:spacing w:before="120" w:after="120"/>
        <w:contextualSpacing w:val="0"/>
        <w:rPr>
          <w:lang w:val="en-US"/>
        </w:rPr>
      </w:pPr>
      <w:r w:rsidRPr="00CF226C">
        <w:rPr>
          <w:lang w:val="en-US"/>
        </w:rPr>
        <w:t>Foster an environment where people with disability, their families, carers, advocates and workers feel safe to make a complaint or report issues</w:t>
      </w:r>
    </w:p>
    <w:p w14:paraId="1EA1BAD0" w14:textId="77777777" w:rsidR="00525AC2" w:rsidRPr="00CF226C" w:rsidRDefault="00525AC2" w:rsidP="00CF226C">
      <w:pPr>
        <w:pStyle w:val="ListParagraph"/>
        <w:numPr>
          <w:ilvl w:val="0"/>
          <w:numId w:val="53"/>
        </w:numPr>
        <w:spacing w:before="120" w:after="120"/>
        <w:contextualSpacing w:val="0"/>
        <w:rPr>
          <w:lang w:val="en-US"/>
        </w:rPr>
      </w:pPr>
      <w:r w:rsidRPr="00CF226C">
        <w:rPr>
          <w:lang w:val="en-US"/>
        </w:rPr>
        <w:t>Operate effective complaints and incident management systems</w:t>
      </w:r>
    </w:p>
    <w:p w14:paraId="0307F52E" w14:textId="3363DFB4" w:rsidR="00525AC2" w:rsidRPr="00CF226C" w:rsidRDefault="00525AC2" w:rsidP="00CF226C">
      <w:pPr>
        <w:pStyle w:val="ListParagraph"/>
        <w:numPr>
          <w:ilvl w:val="0"/>
          <w:numId w:val="53"/>
        </w:numPr>
        <w:spacing w:before="120" w:after="120"/>
        <w:contextualSpacing w:val="0"/>
        <w:rPr>
          <w:lang w:val="en-US"/>
        </w:rPr>
      </w:pPr>
      <w:r w:rsidRPr="00CF226C">
        <w:rPr>
          <w:lang w:val="en-US"/>
        </w:rPr>
        <w:t>Undertake investigative and disciplinary action and comply with external investigations</w:t>
      </w:r>
    </w:p>
    <w:p w14:paraId="703895C1" w14:textId="77777777" w:rsidR="00401AB3" w:rsidRDefault="00401AB3" w:rsidP="00401AB3">
      <w:pPr>
        <w:pStyle w:val="Heading2"/>
        <w:rPr>
          <w:lang w:val="en-US"/>
        </w:rPr>
      </w:pPr>
      <w:bookmarkStart w:id="15" w:name="_Toc161840261"/>
      <w:r w:rsidRPr="00401AB3">
        <w:rPr>
          <w:lang w:val="en-US"/>
        </w:rPr>
        <w:t>What this might look like</w:t>
      </w:r>
      <w:bookmarkEnd w:id="15"/>
    </w:p>
    <w:p w14:paraId="4C66964F" w14:textId="73D24475" w:rsidR="00672B12" w:rsidRPr="00AF0B3E" w:rsidRDefault="00672B12" w:rsidP="00C45322">
      <w:pPr>
        <w:pStyle w:val="ListParagraph"/>
        <w:numPr>
          <w:ilvl w:val="0"/>
          <w:numId w:val="20"/>
        </w:numPr>
        <w:spacing w:before="120" w:after="240"/>
        <w:ind w:left="360"/>
        <w:contextualSpacing w:val="0"/>
      </w:pPr>
      <w:r w:rsidRPr="00AF0B3E">
        <w:t xml:space="preserve">The human rights of people with disability are central to the values of the organisation, its policies and guidelines. </w:t>
      </w:r>
      <w:r w:rsidR="00A13957" w:rsidRPr="00C45322">
        <w:t>Always/Mostly/Sometimes/Rarely/Never?</w:t>
      </w:r>
    </w:p>
    <w:p w14:paraId="16A12001" w14:textId="64993450" w:rsidR="00672B12" w:rsidRPr="00AF0B3E" w:rsidRDefault="00672B12" w:rsidP="00C45322">
      <w:pPr>
        <w:pStyle w:val="ListParagraph"/>
        <w:numPr>
          <w:ilvl w:val="0"/>
          <w:numId w:val="20"/>
        </w:numPr>
        <w:spacing w:before="120" w:after="240"/>
        <w:ind w:left="360"/>
        <w:contextualSpacing w:val="0"/>
      </w:pPr>
      <w:r w:rsidRPr="00AF0B3E">
        <w:t xml:space="preserve">Complaints and incidents are responded to quickly and effectively and workers at all levels see them as an opportunity to improve a person’s experience of services. </w:t>
      </w:r>
      <w:r w:rsidR="00A13957" w:rsidRPr="00C45322">
        <w:t>Always/Mostly/Sometimes/Rarely/Never?</w:t>
      </w:r>
    </w:p>
    <w:p w14:paraId="3E558EE5" w14:textId="70F2D84F" w:rsidR="00672B12" w:rsidRPr="00AF0B3E" w:rsidRDefault="00672B12" w:rsidP="00C45322">
      <w:pPr>
        <w:pStyle w:val="ListParagraph"/>
        <w:numPr>
          <w:ilvl w:val="0"/>
          <w:numId w:val="20"/>
        </w:numPr>
        <w:spacing w:before="120" w:after="240"/>
        <w:ind w:left="360"/>
        <w:contextualSpacing w:val="0"/>
      </w:pPr>
      <w:r w:rsidRPr="00AF0B3E">
        <w:t>People with disability and their support networks (where appropriate) are included in the development and review of complaints and incidents policy and guidance.</w:t>
      </w:r>
      <w:r w:rsidR="00971F1B">
        <w:t xml:space="preserve"> </w:t>
      </w:r>
      <w:r w:rsidR="00971F1B" w:rsidRPr="00C45322">
        <w:t>Always/Mostly/Sometimes/Rarely/Never?</w:t>
      </w:r>
      <w:r w:rsidR="00916686">
        <w:t xml:space="preserve"> </w:t>
      </w:r>
    </w:p>
    <w:p w14:paraId="7357BA6F" w14:textId="41BE8ABB" w:rsidR="00672B12" w:rsidRPr="008026F1" w:rsidRDefault="00672B12" w:rsidP="00C45322">
      <w:pPr>
        <w:pStyle w:val="ListParagraph"/>
        <w:numPr>
          <w:ilvl w:val="0"/>
          <w:numId w:val="20"/>
        </w:numPr>
        <w:spacing w:before="120" w:after="240"/>
        <w:ind w:left="360"/>
        <w:contextualSpacing w:val="0"/>
      </w:pPr>
      <w:r w:rsidRPr="008026F1">
        <w:t xml:space="preserve">Complaints procedures are clear and have an accessible process, a public facing process (for examples through a public facing website) and processes to make complaints confidentially. They are provided to workers and people with disability. </w:t>
      </w:r>
      <w:r w:rsidR="00971F1B" w:rsidRPr="00C45322">
        <w:t>Always/Mostly/Sometimes/Rarely/Never?</w:t>
      </w:r>
    </w:p>
    <w:p w14:paraId="07982CF6" w14:textId="497D4768" w:rsidR="00672B12" w:rsidRPr="008026F1" w:rsidRDefault="00672B12" w:rsidP="00C45322">
      <w:pPr>
        <w:pStyle w:val="ListParagraph"/>
        <w:numPr>
          <w:ilvl w:val="0"/>
          <w:numId w:val="20"/>
        </w:numPr>
        <w:spacing w:before="120" w:after="240"/>
        <w:ind w:left="360"/>
        <w:contextualSpacing w:val="0"/>
      </w:pPr>
      <w:r w:rsidRPr="008026F1">
        <w:t xml:space="preserve">Incident procedures include how the organisation works to identify, assess, manage and resolve incidents to minimise the impact to those involved, including guidelines for when and how to investigate. </w:t>
      </w:r>
      <w:r w:rsidR="00971F1B" w:rsidRPr="00C45322">
        <w:t>Always/Mostly/Sometimes/Rarely/Never?</w:t>
      </w:r>
    </w:p>
    <w:p w14:paraId="74019DEC" w14:textId="66292C28" w:rsidR="00672B12" w:rsidRPr="008026F1" w:rsidRDefault="00672B12" w:rsidP="00C45322">
      <w:pPr>
        <w:pStyle w:val="ListParagraph"/>
        <w:numPr>
          <w:ilvl w:val="0"/>
          <w:numId w:val="20"/>
        </w:numPr>
        <w:spacing w:before="120" w:after="240"/>
        <w:ind w:left="360"/>
        <w:contextualSpacing w:val="0"/>
      </w:pPr>
      <w:r w:rsidRPr="008026F1">
        <w:t xml:space="preserve">Workers at all levels are trained in responding to complaints and incidents. Workers are encouraged to provide feedback on the policy and guidelines and how they work in practice. </w:t>
      </w:r>
      <w:r w:rsidR="00971F1B" w:rsidRPr="00C45322">
        <w:t>Always/Mostly/Sometimes/Rarely/Never?</w:t>
      </w:r>
    </w:p>
    <w:p w14:paraId="7D146EA7" w14:textId="417BF87E" w:rsidR="00672B12" w:rsidRPr="008026F1" w:rsidRDefault="00672B12" w:rsidP="00C45322">
      <w:pPr>
        <w:pStyle w:val="ListParagraph"/>
        <w:numPr>
          <w:ilvl w:val="0"/>
          <w:numId w:val="20"/>
        </w:numPr>
        <w:spacing w:before="120" w:after="240"/>
        <w:ind w:left="360"/>
        <w:contextualSpacing w:val="0"/>
      </w:pPr>
      <w:r w:rsidRPr="008026F1">
        <w:t xml:space="preserve">Complaints and incidents are documented, including the outcomes. They are monitored for patterns or emerging issues and ways the organisation can improve. </w:t>
      </w:r>
      <w:r w:rsidR="00971F1B" w:rsidRPr="00C45322">
        <w:t>Always/Mostly/Sometimes/Rarely/Never?</w:t>
      </w:r>
      <w:r w:rsidR="00916686">
        <w:t xml:space="preserve"> </w:t>
      </w:r>
    </w:p>
    <w:p w14:paraId="13E5E9B1" w14:textId="310621D1" w:rsidR="00672B12" w:rsidRPr="008026F1" w:rsidRDefault="00672B12" w:rsidP="00C45322">
      <w:pPr>
        <w:pStyle w:val="ListParagraph"/>
        <w:numPr>
          <w:ilvl w:val="0"/>
          <w:numId w:val="20"/>
        </w:numPr>
        <w:spacing w:before="120" w:after="240"/>
        <w:ind w:left="360"/>
        <w:contextualSpacing w:val="0"/>
      </w:pPr>
      <w:r w:rsidRPr="008026F1">
        <w:lastRenderedPageBreak/>
        <w:t xml:space="preserve">People with disability are aware of their right to complain, the importance of raising issues and the process of how to raise issues and connect with an advocate where needed. This is discussed regularly through the meetings and touchpoints. </w:t>
      </w:r>
      <w:r w:rsidR="00971F1B" w:rsidRPr="00C45322">
        <w:t>Always/Mostly/Sometimes/Rarely/Never?</w:t>
      </w:r>
    </w:p>
    <w:p w14:paraId="459CC16E" w14:textId="2AB0C54B" w:rsidR="00FF5430" w:rsidRPr="008026F1" w:rsidRDefault="00672B12" w:rsidP="00C45322">
      <w:pPr>
        <w:pStyle w:val="ListParagraph"/>
        <w:numPr>
          <w:ilvl w:val="0"/>
          <w:numId w:val="20"/>
        </w:numPr>
        <w:spacing w:before="120" w:after="240"/>
        <w:ind w:left="360"/>
        <w:contextualSpacing w:val="0"/>
      </w:pPr>
      <w:r w:rsidRPr="008026F1">
        <w:t>People with disability and workers involved in incidents, are supported, involved in solutions or outcomes and asked for feedback on how the incident was managed. Their feedback is responded to and used to improve.</w:t>
      </w:r>
      <w:r w:rsidR="00971F1B">
        <w:t xml:space="preserve"> </w:t>
      </w:r>
      <w:r w:rsidR="00971F1B" w:rsidRPr="00C45322">
        <w:t>Always/Mostly/Sometimes/Rarely/Never?</w:t>
      </w:r>
    </w:p>
    <w:p w14:paraId="64E70706" w14:textId="79544D99" w:rsidR="00FF5430" w:rsidRPr="0098364B" w:rsidRDefault="00672B12" w:rsidP="00672B12">
      <w:pPr>
        <w:pStyle w:val="ListParagraph"/>
        <w:numPr>
          <w:ilvl w:val="0"/>
          <w:numId w:val="20"/>
        </w:numPr>
        <w:spacing w:before="120" w:after="240"/>
        <w:ind w:left="360"/>
        <w:contextualSpacing w:val="0"/>
      </w:pPr>
      <w:r w:rsidRPr="008026F1">
        <w:t>Complaints management and incident management systems meet the NDIS Practice Standards quality indicators.</w:t>
      </w:r>
      <w:r w:rsidR="00971F1B" w:rsidRPr="00C45322">
        <w:t xml:space="preserve"> Always/Mostly/Sometimes/Rarely/Never?</w:t>
      </w:r>
    </w:p>
    <w:p w14:paraId="147C8EBF" w14:textId="77777777" w:rsidR="005505F1" w:rsidRPr="00450EA5" w:rsidRDefault="005505F1" w:rsidP="005505F1">
      <w:pPr>
        <w:pStyle w:val="Heading2"/>
        <w:rPr>
          <w:lang w:val="en-US"/>
        </w:rPr>
      </w:pPr>
      <w:bookmarkStart w:id="16" w:name="_Toc161840262"/>
      <w:r>
        <w:rPr>
          <w:lang w:val="en-US"/>
        </w:rPr>
        <w:t>Internal Rating Plan</w:t>
      </w:r>
      <w:bookmarkEnd w:id="16"/>
      <w:r>
        <w:rPr>
          <w:lang w:val="en-US"/>
        </w:rPr>
        <w:t xml:space="preserve"> </w:t>
      </w:r>
    </w:p>
    <w:p w14:paraId="097CEC8A" w14:textId="77777777" w:rsidR="005505F1" w:rsidRDefault="005505F1" w:rsidP="005505F1">
      <w:pPr>
        <w:rPr>
          <w:lang w:val="en-US"/>
        </w:rPr>
      </w:pPr>
      <w:r>
        <w:rPr>
          <w:lang w:val="en-US"/>
        </w:rPr>
        <w:t>This should include information such as:</w:t>
      </w:r>
    </w:p>
    <w:p w14:paraId="188B119F" w14:textId="77777777" w:rsidR="005505F1" w:rsidRPr="003861D4" w:rsidRDefault="005505F1" w:rsidP="008026F1">
      <w:pPr>
        <w:pStyle w:val="ListParagraph"/>
        <w:numPr>
          <w:ilvl w:val="0"/>
          <w:numId w:val="32"/>
        </w:numPr>
        <w:spacing w:before="120" w:after="120"/>
        <w:contextualSpacing w:val="0"/>
        <w:rPr>
          <w:b/>
          <w:bCs/>
          <w:lang w:val="en-US"/>
        </w:rPr>
      </w:pPr>
      <w:r w:rsidRPr="003861D4">
        <w:rPr>
          <w:b/>
          <w:bCs/>
          <w:lang w:val="en-US"/>
        </w:rPr>
        <w:t>Internal Rating:</w:t>
      </w:r>
    </w:p>
    <w:p w14:paraId="2A2FD00A" w14:textId="77777777" w:rsidR="005505F1" w:rsidRPr="003861D4" w:rsidRDefault="005505F1" w:rsidP="008026F1">
      <w:pPr>
        <w:pStyle w:val="ListParagraph"/>
        <w:numPr>
          <w:ilvl w:val="0"/>
          <w:numId w:val="32"/>
        </w:numPr>
        <w:spacing w:before="120" w:after="120"/>
        <w:contextualSpacing w:val="0"/>
        <w:rPr>
          <w:b/>
          <w:bCs/>
          <w:lang w:val="en-US"/>
        </w:rPr>
      </w:pPr>
      <w:r w:rsidRPr="003861D4">
        <w:rPr>
          <w:b/>
          <w:bCs/>
          <w:lang w:val="en-US"/>
        </w:rPr>
        <w:t>Reason for rating:</w:t>
      </w:r>
    </w:p>
    <w:p w14:paraId="074CC9DB" w14:textId="77777777" w:rsidR="005505F1" w:rsidRPr="00DC528F" w:rsidRDefault="005505F1" w:rsidP="008026F1">
      <w:pPr>
        <w:pStyle w:val="ListParagraph"/>
        <w:numPr>
          <w:ilvl w:val="0"/>
          <w:numId w:val="32"/>
        </w:numPr>
        <w:spacing w:before="120" w:after="120"/>
        <w:contextualSpacing w:val="0"/>
        <w:rPr>
          <w:lang w:val="en-US"/>
        </w:rPr>
      </w:pPr>
      <w:r w:rsidRPr="00DC528F">
        <w:rPr>
          <w:b/>
          <w:bCs/>
          <w:lang w:val="en-US"/>
        </w:rPr>
        <w:t xml:space="preserve">Gaps: I.e.: </w:t>
      </w:r>
      <w:r w:rsidRPr="00DC528F">
        <w:rPr>
          <w:lang w:val="en-US"/>
        </w:rPr>
        <w:t>Areas for improvement.</w:t>
      </w:r>
    </w:p>
    <w:p w14:paraId="27E88F35" w14:textId="77777777" w:rsidR="005505F1" w:rsidRPr="00DC528F" w:rsidRDefault="005505F1" w:rsidP="008026F1">
      <w:pPr>
        <w:pStyle w:val="ListParagraph"/>
        <w:numPr>
          <w:ilvl w:val="0"/>
          <w:numId w:val="32"/>
        </w:numPr>
        <w:spacing w:before="120" w:after="120"/>
        <w:contextualSpacing w:val="0"/>
        <w:rPr>
          <w:b/>
          <w:bCs/>
          <w:lang w:val="en-US"/>
        </w:rPr>
      </w:pPr>
      <w:r w:rsidRPr="00DC528F">
        <w:rPr>
          <w:b/>
          <w:bCs/>
          <w:lang w:val="en-US"/>
        </w:rPr>
        <w:t>Who will action:</w:t>
      </w:r>
    </w:p>
    <w:p w14:paraId="1FCAA405" w14:textId="77777777" w:rsidR="005505F1" w:rsidRPr="00DC528F" w:rsidRDefault="005505F1" w:rsidP="008026F1">
      <w:pPr>
        <w:pStyle w:val="ListParagraph"/>
        <w:numPr>
          <w:ilvl w:val="0"/>
          <w:numId w:val="32"/>
        </w:numPr>
        <w:spacing w:before="120" w:after="120"/>
        <w:contextualSpacing w:val="0"/>
        <w:rPr>
          <w:b/>
          <w:bCs/>
          <w:lang w:val="en-US"/>
        </w:rPr>
      </w:pPr>
      <w:r w:rsidRPr="00DC528F">
        <w:rPr>
          <w:b/>
          <w:bCs/>
          <w:lang w:val="en-US"/>
        </w:rPr>
        <w:t>By when:</w:t>
      </w:r>
    </w:p>
    <w:p w14:paraId="791C155D" w14:textId="63E30B87" w:rsidR="009F2F36" w:rsidRPr="005505F1" w:rsidRDefault="005505F1" w:rsidP="008026F1">
      <w:pPr>
        <w:pStyle w:val="ListParagraph"/>
        <w:numPr>
          <w:ilvl w:val="0"/>
          <w:numId w:val="32"/>
        </w:numPr>
        <w:spacing w:before="120" w:after="240"/>
        <w:ind w:left="714" w:hanging="357"/>
        <w:contextualSpacing w:val="0"/>
        <w:rPr>
          <w:lang w:val="en-US"/>
        </w:rPr>
      </w:pPr>
      <w:r w:rsidRPr="00DC528F">
        <w:rPr>
          <w:b/>
          <w:bCs/>
          <w:lang w:val="en-US"/>
        </w:rPr>
        <w:t>Completed</w:t>
      </w:r>
      <w:r>
        <w:rPr>
          <w:b/>
          <w:bCs/>
          <w:lang w:val="en-US"/>
        </w:rPr>
        <w:t>:</w:t>
      </w:r>
      <w:r>
        <w:rPr>
          <w:lang w:val="en-US"/>
        </w:rPr>
        <w:t xml:space="preserve"> Yes/No/Partial?</w:t>
      </w:r>
    </w:p>
    <w:p w14:paraId="13621952" w14:textId="6AA2CFBA" w:rsidR="003255E4" w:rsidRPr="008D4A7C" w:rsidRDefault="002C5DB4" w:rsidP="00B420DD">
      <w:pPr>
        <w:pStyle w:val="Tips"/>
      </w:pPr>
      <w:r w:rsidRPr="008D4A7C">
        <w:t>Resources</w:t>
      </w:r>
    </w:p>
    <w:p w14:paraId="69B9C29F" w14:textId="59084C2A" w:rsidR="006F7C5E" w:rsidRPr="006F7C5E" w:rsidRDefault="006F7C5E" w:rsidP="008026F1">
      <w:pPr>
        <w:pStyle w:val="ListParagraph"/>
        <w:numPr>
          <w:ilvl w:val="0"/>
          <w:numId w:val="29"/>
        </w:numPr>
        <w:spacing w:before="120" w:after="240" w:line="360" w:lineRule="auto"/>
        <w:ind w:right="283"/>
        <w:rPr>
          <w:rFonts w:cs="Arial"/>
          <w:szCs w:val="24"/>
        </w:rPr>
      </w:pPr>
      <w:r w:rsidRPr="008D4A7C">
        <w:rPr>
          <w:b/>
          <w:bCs/>
          <w:color w:val="2F5496" w:themeColor="accent1" w:themeShade="BF"/>
          <w:lang w:val="en-US"/>
        </w:rPr>
        <w:t xml:space="preserve">NDS Sector Readiness Risk Incidents and Complaints - </w:t>
      </w:r>
      <w:hyperlink r:id="rId27" w:history="1">
        <w:r w:rsidR="00D30885">
          <w:rPr>
            <w:rStyle w:val="Hyperlink"/>
            <w:rFonts w:cs="Arial"/>
            <w:szCs w:val="24"/>
          </w:rPr>
          <w:t>NDS Risk Incidents and Complaints Resources webpage</w:t>
        </w:r>
      </w:hyperlink>
    </w:p>
    <w:p w14:paraId="166C4EB7" w14:textId="5AC163C4" w:rsidR="006F7C5E" w:rsidRPr="006F7C5E" w:rsidRDefault="006F7C5E" w:rsidP="008026F1">
      <w:pPr>
        <w:pStyle w:val="ListParagraph"/>
        <w:numPr>
          <w:ilvl w:val="0"/>
          <w:numId w:val="29"/>
        </w:numPr>
        <w:spacing w:before="120" w:after="240" w:line="360" w:lineRule="auto"/>
        <w:ind w:right="283"/>
        <w:rPr>
          <w:rStyle w:val="Hyperlink"/>
          <w:rFonts w:cs="Arial"/>
          <w:kern w:val="2"/>
          <w:szCs w:val="24"/>
          <w14:ligatures w14:val="standardContextual"/>
        </w:rPr>
      </w:pPr>
      <w:r w:rsidRPr="008D4A7C">
        <w:rPr>
          <w:b/>
          <w:bCs/>
          <w:color w:val="2F5496" w:themeColor="accent1" w:themeShade="BF"/>
          <w:lang w:val="en-US"/>
        </w:rPr>
        <w:t>NDS Risk Incidents and Complaints</w:t>
      </w:r>
      <w:r w:rsidR="007F4F93">
        <w:rPr>
          <w:color w:val="3C6E8F"/>
          <w:szCs w:val="24"/>
        </w:rPr>
        <w:t xml:space="preserve"> </w:t>
      </w:r>
      <w:r w:rsidR="007F4F93" w:rsidRPr="007F4F93">
        <w:rPr>
          <w:b/>
          <w:bCs/>
          <w:color w:val="2F5496" w:themeColor="accent1" w:themeShade="BF"/>
          <w:lang w:val="en-US"/>
        </w:rPr>
        <w:t>-</w:t>
      </w:r>
      <w:hyperlink r:id="rId28" w:history="1">
        <w:r w:rsidR="00D30885">
          <w:rPr>
            <w:rStyle w:val="Hyperlink"/>
            <w:rFonts w:cs="Arial"/>
            <w:szCs w:val="24"/>
          </w:rPr>
          <w:t xml:space="preserve"> Incident Management Resources for Staff Training webpage</w:t>
        </w:r>
      </w:hyperlink>
    </w:p>
    <w:p w14:paraId="54148D1C" w14:textId="0BB00338" w:rsidR="006F7C5E" w:rsidRPr="009C0DA1" w:rsidRDefault="006F7C5E" w:rsidP="008026F1">
      <w:pPr>
        <w:pStyle w:val="ListParagraph"/>
        <w:numPr>
          <w:ilvl w:val="0"/>
          <w:numId w:val="29"/>
        </w:numPr>
        <w:spacing w:before="120" w:after="240" w:line="360" w:lineRule="auto"/>
        <w:ind w:right="283"/>
        <w:rPr>
          <w:rStyle w:val="Hyperlink"/>
          <w:rFonts w:cs="Arial"/>
          <w:color w:val="auto"/>
          <w:szCs w:val="24"/>
          <w:u w:val="none"/>
        </w:rPr>
      </w:pPr>
      <w:r w:rsidRPr="008D4A7C">
        <w:rPr>
          <w:b/>
          <w:bCs/>
          <w:color w:val="2F5496" w:themeColor="accent1" w:themeShade="BF"/>
          <w:lang w:val="en-US"/>
        </w:rPr>
        <w:t>People with disability or the people who support them can use Ask Izzy to search for independent Disability Advocacy providers in their area:</w:t>
      </w:r>
      <w:r w:rsidRPr="006F7C5E">
        <w:rPr>
          <w:rFonts w:cs="Arial"/>
          <w:color w:val="3C6E8F"/>
          <w:szCs w:val="24"/>
        </w:rPr>
        <w:t xml:space="preserve"> </w:t>
      </w:r>
      <w:hyperlink r:id="rId29" w:history="1">
        <w:r w:rsidR="0016259A">
          <w:rPr>
            <w:rStyle w:val="Hyperlink"/>
            <w:rFonts w:cs="Arial"/>
            <w:szCs w:val="24"/>
          </w:rPr>
          <w:t>AskIzzy Disability Advocacy webpage</w:t>
        </w:r>
      </w:hyperlink>
    </w:p>
    <w:p w14:paraId="4314F35C" w14:textId="721AF321" w:rsidR="009C0DA1" w:rsidRDefault="009C0DA1">
      <w:pPr>
        <w:spacing w:after="160" w:line="259" w:lineRule="auto"/>
        <w:rPr>
          <w:rFonts w:cs="Arial"/>
          <w:szCs w:val="24"/>
        </w:rPr>
      </w:pPr>
      <w:r>
        <w:rPr>
          <w:rFonts w:cs="Arial"/>
          <w:szCs w:val="24"/>
        </w:rPr>
        <w:br w:type="page"/>
      </w:r>
    </w:p>
    <w:p w14:paraId="0EEE2A95" w14:textId="0ADEC1AE" w:rsidR="009C0DA1" w:rsidRPr="00374608" w:rsidRDefault="00374608" w:rsidP="00AF0B3E">
      <w:pPr>
        <w:pStyle w:val="Heading1"/>
        <w:rPr>
          <w:sz w:val="24"/>
          <w:szCs w:val="24"/>
        </w:rPr>
      </w:pPr>
      <w:bookmarkStart w:id="17" w:name="_Toc161840263"/>
      <w:r>
        <w:lastRenderedPageBreak/>
        <w:t>6.</w:t>
      </w:r>
      <w:r w:rsidRPr="00374608">
        <w:t>Take all reasonable steps to prevent and respond to all forms of violence, exploitation, neglect and abuse</w:t>
      </w:r>
      <w:bookmarkEnd w:id="17"/>
    </w:p>
    <w:p w14:paraId="5EDD8933" w14:textId="77777777" w:rsidR="002730AD" w:rsidRPr="00CF226C" w:rsidRDefault="002730AD" w:rsidP="00CF226C">
      <w:pPr>
        <w:pStyle w:val="ListParagraph"/>
        <w:numPr>
          <w:ilvl w:val="0"/>
          <w:numId w:val="53"/>
        </w:numPr>
        <w:spacing w:before="120" w:after="120"/>
        <w:contextualSpacing w:val="0"/>
        <w:rPr>
          <w:lang w:val="en-US"/>
        </w:rPr>
      </w:pPr>
      <w:r w:rsidRPr="00CF226C">
        <w:rPr>
          <w:lang w:val="en-US"/>
        </w:rPr>
        <w:t>Commit to eliminating any form of violence, abuse, neglect and exploitation.</w:t>
      </w:r>
    </w:p>
    <w:p w14:paraId="73E5519A" w14:textId="2C499C3D" w:rsidR="002730AD" w:rsidRPr="00CF226C" w:rsidRDefault="002730AD" w:rsidP="00CF226C">
      <w:pPr>
        <w:pStyle w:val="ListParagraph"/>
        <w:numPr>
          <w:ilvl w:val="0"/>
          <w:numId w:val="53"/>
        </w:numPr>
        <w:spacing w:before="120" w:after="120"/>
        <w:contextualSpacing w:val="0"/>
        <w:rPr>
          <w:lang w:val="en-US"/>
        </w:rPr>
      </w:pPr>
      <w:r w:rsidRPr="00CF226C">
        <w:rPr>
          <w:lang w:val="en-US"/>
        </w:rPr>
        <w:t>Identify and respond to incidents of violence, abuse, neglect and exploitation, and report these to the NDIS Commission and, as appropriate, to other relevant authorities.</w:t>
      </w:r>
    </w:p>
    <w:p w14:paraId="3F786640" w14:textId="77777777" w:rsidR="002730AD" w:rsidRPr="00F722D8" w:rsidRDefault="002730AD" w:rsidP="00CF226C">
      <w:pPr>
        <w:pStyle w:val="ListParagraph"/>
        <w:numPr>
          <w:ilvl w:val="0"/>
          <w:numId w:val="53"/>
        </w:numPr>
        <w:spacing w:before="120" w:after="120"/>
        <w:contextualSpacing w:val="0"/>
      </w:pPr>
      <w:r w:rsidRPr="00CF226C">
        <w:rPr>
          <w:lang w:val="en-US"/>
        </w:rPr>
        <w:t>Reduce</w:t>
      </w:r>
      <w:r w:rsidRPr="002730AD">
        <w:t xml:space="preserve"> and eliminate restrictive practices.</w:t>
      </w:r>
    </w:p>
    <w:p w14:paraId="06D7AE53" w14:textId="77777777" w:rsidR="00C272E6" w:rsidRPr="00C272E6" w:rsidRDefault="00C272E6" w:rsidP="00300EED">
      <w:pPr>
        <w:pStyle w:val="Heading2"/>
        <w:rPr>
          <w:lang w:val="en-US"/>
        </w:rPr>
      </w:pPr>
      <w:bookmarkStart w:id="18" w:name="_Toc161840264"/>
      <w:r w:rsidRPr="00C272E6">
        <w:rPr>
          <w:lang w:val="en-US"/>
        </w:rPr>
        <w:t>What this might look like</w:t>
      </w:r>
      <w:bookmarkEnd w:id="18"/>
    </w:p>
    <w:p w14:paraId="61C86D4B" w14:textId="77777777" w:rsidR="00626FEE" w:rsidRDefault="00626FEE" w:rsidP="006F6855">
      <w:pPr>
        <w:pStyle w:val="ListParagraph"/>
        <w:numPr>
          <w:ilvl w:val="0"/>
          <w:numId w:val="20"/>
        </w:numPr>
        <w:spacing w:before="120" w:after="240"/>
        <w:ind w:left="360"/>
        <w:contextualSpacing w:val="0"/>
      </w:pPr>
      <w:r w:rsidRPr="00A3124E">
        <w:t>Policy and guidance are in place</w:t>
      </w:r>
      <w:r>
        <w:t xml:space="preserve"> for workers and they receive training in:</w:t>
      </w:r>
      <w:r w:rsidRPr="00A3124E">
        <w:t xml:space="preserve"> </w:t>
      </w:r>
    </w:p>
    <w:p w14:paraId="6115C6A3" w14:textId="3BAC8B71" w:rsidR="00626FEE" w:rsidRPr="0054501F" w:rsidRDefault="00626FEE" w:rsidP="00D908DE">
      <w:pPr>
        <w:pStyle w:val="ListParagraph"/>
        <w:numPr>
          <w:ilvl w:val="0"/>
          <w:numId w:val="53"/>
        </w:numPr>
        <w:spacing w:before="120" w:after="120"/>
        <w:contextualSpacing w:val="0"/>
        <w:rPr>
          <w:lang w:val="en-US"/>
        </w:rPr>
      </w:pPr>
      <w:r w:rsidRPr="0054501F">
        <w:rPr>
          <w:lang w:val="en-US"/>
        </w:rPr>
        <w:t>preventing and responding to all incidents of violence, abuse, neglect and exploitation including immediate safeguarding actions, reporting timelines, who to report to and responses if a criminal act is alleged.</w:t>
      </w:r>
      <w:r w:rsidR="00971F1B" w:rsidRPr="0054501F">
        <w:rPr>
          <w:lang w:val="en-US"/>
        </w:rPr>
        <w:t xml:space="preserve"> </w:t>
      </w:r>
      <w:r w:rsidR="00971F1B" w:rsidRPr="00B66DA7">
        <w:rPr>
          <w:lang w:val="en-US"/>
        </w:rPr>
        <w:t>Always/Mostly/Sometimes/Rarely/Never?</w:t>
      </w:r>
    </w:p>
    <w:p w14:paraId="1B7246BD" w14:textId="4FE328DE" w:rsidR="00626FEE" w:rsidRPr="00157673" w:rsidRDefault="00626FEE" w:rsidP="00D908DE">
      <w:pPr>
        <w:pStyle w:val="ListParagraph"/>
        <w:numPr>
          <w:ilvl w:val="0"/>
          <w:numId w:val="53"/>
        </w:numPr>
        <w:spacing w:before="120" w:after="120"/>
        <w:contextualSpacing w:val="0"/>
      </w:pPr>
      <w:r w:rsidRPr="0054501F">
        <w:rPr>
          <w:lang w:val="en-US"/>
        </w:rPr>
        <w:t>restrictive practices and prohibited practices, the risk they present to people, what to do if a restrictive practice occurs, how and when to report.</w:t>
      </w:r>
      <w:r w:rsidR="00971F1B" w:rsidRPr="0054501F">
        <w:rPr>
          <w:lang w:val="en-US"/>
        </w:rPr>
        <w:t xml:space="preserve"> </w:t>
      </w:r>
      <w:r w:rsidR="00971F1B" w:rsidRPr="00B66DA7">
        <w:rPr>
          <w:lang w:val="en-US"/>
        </w:rPr>
        <w:t>Always/Mostly/Sometimes/Rarely/Never?</w:t>
      </w:r>
    </w:p>
    <w:p w14:paraId="0A108D3E" w14:textId="77777777" w:rsidR="00626FEE" w:rsidRDefault="00626FEE" w:rsidP="006F6855">
      <w:pPr>
        <w:pStyle w:val="ListParagraph"/>
        <w:numPr>
          <w:ilvl w:val="0"/>
          <w:numId w:val="20"/>
        </w:numPr>
        <w:spacing w:before="120" w:after="240"/>
        <w:ind w:left="360"/>
        <w:contextualSpacing w:val="0"/>
      </w:pPr>
      <w:r>
        <w:t>Regular discussions are held with the workforce on:</w:t>
      </w:r>
    </w:p>
    <w:p w14:paraId="38072910" w14:textId="1781EEBE" w:rsidR="00626FEE" w:rsidRPr="0054501F" w:rsidRDefault="00626FEE" w:rsidP="00D908DE">
      <w:pPr>
        <w:pStyle w:val="ListParagraph"/>
        <w:numPr>
          <w:ilvl w:val="0"/>
          <w:numId w:val="53"/>
        </w:numPr>
        <w:spacing w:before="120" w:after="120"/>
        <w:contextualSpacing w:val="0"/>
        <w:rPr>
          <w:lang w:val="en-US"/>
        </w:rPr>
      </w:pPr>
      <w:r w:rsidRPr="0054501F">
        <w:rPr>
          <w:lang w:val="en-US"/>
        </w:rPr>
        <w:t>understanding and eliminating abuse, including ways in which people with disability are at risk in services and ways they can limit the risk of this occurring in their role.</w:t>
      </w:r>
      <w:r w:rsidR="00971F1B" w:rsidRPr="0054501F">
        <w:rPr>
          <w:lang w:val="en-US"/>
        </w:rPr>
        <w:t xml:space="preserve"> </w:t>
      </w:r>
      <w:r w:rsidR="00971F1B" w:rsidRPr="00B66DA7">
        <w:rPr>
          <w:lang w:val="en-US"/>
        </w:rPr>
        <w:t>Always/Mostly/Sometimes/Rarely/Never?</w:t>
      </w:r>
    </w:p>
    <w:p w14:paraId="05BF24BB" w14:textId="6EB0AEA3" w:rsidR="00626FEE" w:rsidRPr="0054501F" w:rsidRDefault="00626FEE" w:rsidP="00D908DE">
      <w:pPr>
        <w:pStyle w:val="ListParagraph"/>
        <w:numPr>
          <w:ilvl w:val="0"/>
          <w:numId w:val="53"/>
        </w:numPr>
        <w:spacing w:before="120" w:after="120"/>
        <w:contextualSpacing w:val="0"/>
        <w:rPr>
          <w:lang w:val="en-US"/>
        </w:rPr>
      </w:pPr>
      <w:r w:rsidRPr="0054501F">
        <w:rPr>
          <w:lang w:val="en-US"/>
        </w:rPr>
        <w:t xml:space="preserve">reducing and eliminating restrictive practices including understanding they are a breach of Human Rights. </w:t>
      </w:r>
      <w:r w:rsidR="00971F1B" w:rsidRPr="00B66DA7">
        <w:rPr>
          <w:lang w:val="en-US"/>
        </w:rPr>
        <w:t>Always/Mostly/Sometimes/Rarely/Never?</w:t>
      </w:r>
    </w:p>
    <w:p w14:paraId="10F0CC37" w14:textId="2C8BA5AA" w:rsidR="00626FEE" w:rsidRPr="00BC4D09" w:rsidRDefault="00626FEE" w:rsidP="00D908DE">
      <w:pPr>
        <w:pStyle w:val="ListParagraph"/>
        <w:numPr>
          <w:ilvl w:val="0"/>
          <w:numId w:val="53"/>
        </w:numPr>
        <w:spacing w:before="120" w:after="120"/>
        <w:contextualSpacing w:val="0"/>
      </w:pPr>
      <w:r w:rsidRPr="0054501F">
        <w:rPr>
          <w:lang w:val="en-US"/>
        </w:rPr>
        <w:t>the organisations p</w:t>
      </w:r>
      <w:r w:rsidRPr="00D908DE">
        <w:rPr>
          <w:lang w:val="en-US"/>
        </w:rPr>
        <w:t>olicies and guidance.</w:t>
      </w:r>
      <w:r w:rsidR="00971F1B" w:rsidRPr="00971F1B">
        <w:rPr>
          <w:lang w:val="en-US"/>
        </w:rPr>
        <w:t xml:space="preserve"> </w:t>
      </w:r>
      <w:r w:rsidR="00971F1B" w:rsidRPr="00B66DA7">
        <w:rPr>
          <w:lang w:val="en-US"/>
        </w:rPr>
        <w:t>Always/Mostly/Sometimes/Rarely/Never?</w:t>
      </w:r>
    </w:p>
    <w:p w14:paraId="00D708E4" w14:textId="77777777" w:rsidR="00626FEE" w:rsidRDefault="00626FEE" w:rsidP="006F6855">
      <w:pPr>
        <w:pStyle w:val="ListParagraph"/>
        <w:numPr>
          <w:ilvl w:val="0"/>
          <w:numId w:val="20"/>
        </w:numPr>
        <w:spacing w:before="120" w:after="240"/>
        <w:ind w:left="360"/>
        <w:contextualSpacing w:val="0"/>
      </w:pPr>
      <w:r w:rsidRPr="003B77B6">
        <w:t>Workers know what to do if</w:t>
      </w:r>
      <w:r>
        <w:t xml:space="preserve"> an incident:</w:t>
      </w:r>
      <w:r w:rsidRPr="003B77B6">
        <w:t xml:space="preserve"> </w:t>
      </w:r>
    </w:p>
    <w:p w14:paraId="547CBB10" w14:textId="045F28F4" w:rsidR="00626FEE" w:rsidRPr="000953A6" w:rsidRDefault="00626FEE" w:rsidP="00D908DE">
      <w:pPr>
        <w:pStyle w:val="ListParagraph"/>
        <w:numPr>
          <w:ilvl w:val="0"/>
          <w:numId w:val="53"/>
        </w:numPr>
        <w:spacing w:before="120" w:after="120"/>
        <w:contextualSpacing w:val="0"/>
        <w:rPr>
          <w:lang w:val="en-US"/>
        </w:rPr>
      </w:pPr>
      <w:r w:rsidRPr="000953A6">
        <w:rPr>
          <w:lang w:val="en-US"/>
        </w:rPr>
        <w:t xml:space="preserve">of violence, abuse, neglect and exploitation is identified, including immediate actions to safeguard the person. </w:t>
      </w:r>
      <w:r w:rsidR="00971F1B" w:rsidRPr="00B66DA7">
        <w:rPr>
          <w:lang w:val="en-US"/>
        </w:rPr>
        <w:t>Always/Mostly/Sometimes/Rarely/Never?</w:t>
      </w:r>
    </w:p>
    <w:p w14:paraId="50214368" w14:textId="51EEBC59" w:rsidR="00626FEE" w:rsidRPr="000953A6" w:rsidRDefault="00626FEE" w:rsidP="00D908DE">
      <w:pPr>
        <w:pStyle w:val="ListParagraph"/>
        <w:numPr>
          <w:ilvl w:val="0"/>
          <w:numId w:val="53"/>
        </w:numPr>
        <w:spacing w:before="120" w:after="120"/>
        <w:contextualSpacing w:val="0"/>
        <w:rPr>
          <w:lang w:val="en-US"/>
        </w:rPr>
      </w:pPr>
      <w:r w:rsidRPr="000953A6">
        <w:rPr>
          <w:lang w:val="en-US"/>
        </w:rPr>
        <w:t>involving a restrictive practice occurs, including procedures in place for supporting the person and reporting.</w:t>
      </w:r>
      <w:r w:rsidR="00971F1B" w:rsidRPr="000953A6">
        <w:rPr>
          <w:lang w:val="en-US"/>
        </w:rPr>
        <w:t xml:space="preserve"> </w:t>
      </w:r>
      <w:r w:rsidR="00971F1B" w:rsidRPr="00B66DA7">
        <w:rPr>
          <w:lang w:val="en-US"/>
        </w:rPr>
        <w:t>Always/Mostly/Sometimes/Rarely/Never?</w:t>
      </w:r>
      <w:r w:rsidRPr="000953A6">
        <w:rPr>
          <w:lang w:val="en-US"/>
        </w:rPr>
        <w:t xml:space="preserve"> </w:t>
      </w:r>
    </w:p>
    <w:p w14:paraId="2723D5FB" w14:textId="0B266409" w:rsidR="00626FEE" w:rsidRPr="0082556B" w:rsidRDefault="00626FEE" w:rsidP="0082556B">
      <w:pPr>
        <w:pStyle w:val="ListParagraph"/>
        <w:numPr>
          <w:ilvl w:val="0"/>
          <w:numId w:val="53"/>
        </w:numPr>
        <w:spacing w:before="120" w:after="240"/>
        <w:ind w:left="714" w:hanging="357"/>
        <w:contextualSpacing w:val="0"/>
        <w:rPr>
          <w:lang w:val="en-US"/>
        </w:rPr>
      </w:pPr>
      <w:r w:rsidRPr="000953A6">
        <w:rPr>
          <w:lang w:val="en-US"/>
        </w:rPr>
        <w:t>involving</w:t>
      </w:r>
      <w:r w:rsidRPr="00D908DE">
        <w:rPr>
          <w:lang w:val="en-US"/>
        </w:rPr>
        <w:t xml:space="preserve"> safety or abuse has not been managed appropriately by the organisation.</w:t>
      </w:r>
      <w:r w:rsidR="0082556B">
        <w:rPr>
          <w:lang w:val="en-US"/>
        </w:rPr>
        <w:t xml:space="preserve"> </w:t>
      </w:r>
      <w:r w:rsidR="0082556B" w:rsidRPr="00B66DA7">
        <w:rPr>
          <w:lang w:val="en-US"/>
        </w:rPr>
        <w:t>Always/Mostly/Sometimes/Rarely/Never?</w:t>
      </w:r>
      <w:r w:rsidR="0082556B" w:rsidRPr="000953A6">
        <w:rPr>
          <w:lang w:val="en-US"/>
        </w:rPr>
        <w:t xml:space="preserve"> </w:t>
      </w:r>
    </w:p>
    <w:p w14:paraId="24D4D8EC" w14:textId="307E6F73" w:rsidR="00626FEE" w:rsidRPr="007843CC" w:rsidRDefault="00626FEE" w:rsidP="006F6855">
      <w:pPr>
        <w:pStyle w:val="ListParagraph"/>
        <w:numPr>
          <w:ilvl w:val="0"/>
          <w:numId w:val="20"/>
        </w:numPr>
        <w:spacing w:before="120" w:after="240"/>
        <w:ind w:left="360"/>
        <w:contextualSpacing w:val="0"/>
      </w:pPr>
      <w:r>
        <w:t>I</w:t>
      </w:r>
      <w:r w:rsidRPr="007843CC">
        <w:t>ncidents which involve abuse, trigger an investigation to consider</w:t>
      </w:r>
      <w:r>
        <w:t xml:space="preserve"> ways</w:t>
      </w:r>
      <w:r w:rsidRPr="007843CC">
        <w:t xml:space="preserve"> to reduce any future risk of abuse.</w:t>
      </w:r>
      <w:r w:rsidR="00971F1B">
        <w:t xml:space="preserve"> </w:t>
      </w:r>
      <w:r w:rsidR="00971F1B" w:rsidRPr="006F6855">
        <w:t>Always/Mostly/Sometimes/Rarely/Never?</w:t>
      </w:r>
    </w:p>
    <w:p w14:paraId="1492AE4D" w14:textId="27711232" w:rsidR="00626FEE" w:rsidRPr="00B15967" w:rsidRDefault="00626FEE" w:rsidP="006F6855">
      <w:pPr>
        <w:pStyle w:val="ListParagraph"/>
        <w:numPr>
          <w:ilvl w:val="0"/>
          <w:numId w:val="20"/>
        </w:numPr>
        <w:spacing w:before="120" w:after="240"/>
        <w:ind w:left="360"/>
        <w:contextualSpacing w:val="0"/>
      </w:pPr>
      <w:r w:rsidRPr="00A3124E">
        <w:lastRenderedPageBreak/>
        <w:t xml:space="preserve">People with disability and workers are aware of </w:t>
      </w:r>
      <w:r>
        <w:t>how to</w:t>
      </w:r>
      <w:r w:rsidRPr="00A3124E">
        <w:t xml:space="preserve"> rais</w:t>
      </w:r>
      <w:r>
        <w:t>e</w:t>
      </w:r>
      <w:r w:rsidRPr="00A3124E">
        <w:t xml:space="preserve"> </w:t>
      </w:r>
      <w:r>
        <w:t xml:space="preserve">issues, </w:t>
      </w:r>
      <w:r w:rsidRPr="00A3124E">
        <w:t xml:space="preserve">concerns or complaints. </w:t>
      </w:r>
      <w:r>
        <w:t xml:space="preserve">Processes to raise issues are </w:t>
      </w:r>
      <w:r w:rsidRPr="00A3124E">
        <w:t xml:space="preserve">accessible and </w:t>
      </w:r>
      <w:r>
        <w:t xml:space="preserve">have the option to raise them anonymously. </w:t>
      </w:r>
      <w:r w:rsidRPr="00B15967">
        <w:t xml:space="preserve">Support mechanisms are in place to access advocacy and support </w:t>
      </w:r>
      <w:r>
        <w:t>if</w:t>
      </w:r>
      <w:r w:rsidRPr="00B15967">
        <w:t xml:space="preserve"> harm or trauma has been caused.</w:t>
      </w:r>
      <w:r w:rsidR="00971F1B">
        <w:t xml:space="preserve"> </w:t>
      </w:r>
      <w:r w:rsidR="00971F1B" w:rsidRPr="006F6855">
        <w:t>Always/Mostly/Sometimes/Rarely/Never?</w:t>
      </w:r>
    </w:p>
    <w:p w14:paraId="5D242374" w14:textId="521FC53F" w:rsidR="002C5DB4" w:rsidRPr="00506448" w:rsidRDefault="00626FEE" w:rsidP="006F6855">
      <w:pPr>
        <w:pStyle w:val="ListParagraph"/>
        <w:numPr>
          <w:ilvl w:val="0"/>
          <w:numId w:val="20"/>
        </w:numPr>
        <w:spacing w:before="120" w:after="240"/>
        <w:ind w:left="360"/>
        <w:contextualSpacing w:val="0"/>
      </w:pPr>
      <w:r>
        <w:t xml:space="preserve">Providers who deliver supports which </w:t>
      </w:r>
      <w:r w:rsidRPr="00A3124E">
        <w:t xml:space="preserve">may involve restrictive practices, </w:t>
      </w:r>
      <w:r>
        <w:t>are</w:t>
      </w:r>
      <w:r w:rsidRPr="00A3124E">
        <w:t xml:space="preserve"> registered</w:t>
      </w:r>
      <w:r>
        <w:t xml:space="preserve"> to provide them and have p</w:t>
      </w:r>
      <w:r w:rsidRPr="00A3124E">
        <w:t xml:space="preserve">olicies and </w:t>
      </w:r>
      <w:r>
        <w:t>guidelines in place</w:t>
      </w:r>
      <w:r w:rsidRPr="00A3124E">
        <w:t xml:space="preserve"> </w:t>
      </w:r>
      <w:r>
        <w:t>which align with</w:t>
      </w:r>
      <w:r w:rsidRPr="00A3124E">
        <w:t xml:space="preserve"> </w:t>
      </w:r>
      <w:r>
        <w:t xml:space="preserve">NDIS Commission </w:t>
      </w:r>
      <w:r w:rsidRPr="00A3124E">
        <w:t>Restrictive Practices and Behaviour Support Rules</w:t>
      </w:r>
      <w:r>
        <w:t>.</w:t>
      </w:r>
      <w:r w:rsidR="00971F1B">
        <w:t xml:space="preserve"> </w:t>
      </w:r>
      <w:r w:rsidR="00971F1B" w:rsidRPr="00B66DA7">
        <w:rPr>
          <w:lang w:val="en-US"/>
        </w:rPr>
        <w:t>Always/Mostly/Sometimes/Rarely/Never?</w:t>
      </w:r>
    </w:p>
    <w:p w14:paraId="196E2130" w14:textId="77777777" w:rsidR="00C43098" w:rsidRPr="00450EA5" w:rsidRDefault="00C43098" w:rsidP="00C43098">
      <w:pPr>
        <w:pStyle w:val="Heading2"/>
        <w:rPr>
          <w:lang w:val="en-US"/>
        </w:rPr>
      </w:pPr>
      <w:bookmarkStart w:id="19" w:name="_Toc161840265"/>
      <w:r>
        <w:rPr>
          <w:lang w:val="en-US"/>
        </w:rPr>
        <w:t>Internal Rating Plan</w:t>
      </w:r>
      <w:bookmarkEnd w:id="19"/>
      <w:r>
        <w:rPr>
          <w:lang w:val="en-US"/>
        </w:rPr>
        <w:t xml:space="preserve"> </w:t>
      </w:r>
    </w:p>
    <w:p w14:paraId="30FBE762" w14:textId="77777777" w:rsidR="00C43098" w:rsidRDefault="00C43098" w:rsidP="00C43098">
      <w:pPr>
        <w:rPr>
          <w:lang w:val="en-US"/>
        </w:rPr>
      </w:pPr>
      <w:r>
        <w:rPr>
          <w:lang w:val="en-US"/>
        </w:rPr>
        <w:t>This should include information such as:</w:t>
      </w:r>
    </w:p>
    <w:p w14:paraId="4AE8763D" w14:textId="77777777" w:rsidR="00C43098" w:rsidRPr="003861D4" w:rsidRDefault="00C43098" w:rsidP="00C43098">
      <w:pPr>
        <w:pStyle w:val="ListParagraph"/>
        <w:numPr>
          <w:ilvl w:val="0"/>
          <w:numId w:val="41"/>
        </w:numPr>
        <w:spacing w:before="120" w:after="120"/>
        <w:contextualSpacing w:val="0"/>
        <w:rPr>
          <w:b/>
          <w:bCs/>
          <w:lang w:val="en-US"/>
        </w:rPr>
      </w:pPr>
      <w:r w:rsidRPr="003861D4">
        <w:rPr>
          <w:b/>
          <w:bCs/>
          <w:lang w:val="en-US"/>
        </w:rPr>
        <w:t>Internal Rating:</w:t>
      </w:r>
    </w:p>
    <w:p w14:paraId="530CE19E" w14:textId="77777777" w:rsidR="00C43098" w:rsidRPr="003861D4" w:rsidRDefault="00C43098" w:rsidP="00C43098">
      <w:pPr>
        <w:pStyle w:val="ListParagraph"/>
        <w:numPr>
          <w:ilvl w:val="0"/>
          <w:numId w:val="41"/>
        </w:numPr>
        <w:spacing w:before="120" w:after="120"/>
        <w:contextualSpacing w:val="0"/>
        <w:rPr>
          <w:b/>
          <w:bCs/>
          <w:lang w:val="en-US"/>
        </w:rPr>
      </w:pPr>
      <w:r w:rsidRPr="003861D4">
        <w:rPr>
          <w:b/>
          <w:bCs/>
          <w:lang w:val="en-US"/>
        </w:rPr>
        <w:t>Reason for rating:</w:t>
      </w:r>
    </w:p>
    <w:p w14:paraId="303853F9" w14:textId="77777777" w:rsidR="00C43098" w:rsidRPr="00DC528F" w:rsidRDefault="00C43098" w:rsidP="00C43098">
      <w:pPr>
        <w:pStyle w:val="ListParagraph"/>
        <w:numPr>
          <w:ilvl w:val="0"/>
          <w:numId w:val="41"/>
        </w:numPr>
        <w:spacing w:before="120" w:after="120"/>
        <w:contextualSpacing w:val="0"/>
        <w:rPr>
          <w:lang w:val="en-US"/>
        </w:rPr>
      </w:pPr>
      <w:r w:rsidRPr="00DC528F">
        <w:rPr>
          <w:b/>
          <w:bCs/>
          <w:lang w:val="en-US"/>
        </w:rPr>
        <w:t xml:space="preserve">Gaps: I.e.: </w:t>
      </w:r>
      <w:r w:rsidRPr="00DC528F">
        <w:rPr>
          <w:lang w:val="en-US"/>
        </w:rPr>
        <w:t>Areas for improvement.</w:t>
      </w:r>
    </w:p>
    <w:p w14:paraId="7BFA4EAC" w14:textId="77777777" w:rsidR="00C43098" w:rsidRPr="00DC528F" w:rsidRDefault="00C43098" w:rsidP="00C43098">
      <w:pPr>
        <w:pStyle w:val="ListParagraph"/>
        <w:numPr>
          <w:ilvl w:val="0"/>
          <w:numId w:val="41"/>
        </w:numPr>
        <w:spacing w:before="120" w:after="120"/>
        <w:contextualSpacing w:val="0"/>
        <w:rPr>
          <w:b/>
          <w:bCs/>
          <w:lang w:val="en-US"/>
        </w:rPr>
      </w:pPr>
      <w:r w:rsidRPr="00DC528F">
        <w:rPr>
          <w:b/>
          <w:bCs/>
          <w:lang w:val="en-US"/>
        </w:rPr>
        <w:t>Who will action:</w:t>
      </w:r>
    </w:p>
    <w:p w14:paraId="4CA906CF" w14:textId="77777777" w:rsidR="00C43098" w:rsidRPr="00DC528F" w:rsidRDefault="00C43098" w:rsidP="00C43098">
      <w:pPr>
        <w:pStyle w:val="ListParagraph"/>
        <w:numPr>
          <w:ilvl w:val="0"/>
          <w:numId w:val="41"/>
        </w:numPr>
        <w:spacing w:before="120" w:after="120"/>
        <w:contextualSpacing w:val="0"/>
        <w:rPr>
          <w:b/>
          <w:bCs/>
          <w:lang w:val="en-US"/>
        </w:rPr>
      </w:pPr>
      <w:r w:rsidRPr="00DC528F">
        <w:rPr>
          <w:b/>
          <w:bCs/>
          <w:lang w:val="en-US"/>
        </w:rPr>
        <w:t>By when:</w:t>
      </w:r>
    </w:p>
    <w:p w14:paraId="0B770373" w14:textId="77777777" w:rsidR="00C43098" w:rsidRPr="005505F1" w:rsidRDefault="00C43098" w:rsidP="00C43098">
      <w:pPr>
        <w:pStyle w:val="ListParagraph"/>
        <w:numPr>
          <w:ilvl w:val="0"/>
          <w:numId w:val="41"/>
        </w:numPr>
        <w:spacing w:before="120" w:after="240"/>
        <w:ind w:left="714" w:hanging="357"/>
        <w:contextualSpacing w:val="0"/>
        <w:rPr>
          <w:lang w:val="en-US"/>
        </w:rPr>
      </w:pPr>
      <w:r w:rsidRPr="00DC528F">
        <w:rPr>
          <w:b/>
          <w:bCs/>
          <w:lang w:val="en-US"/>
        </w:rPr>
        <w:t>Completed</w:t>
      </w:r>
      <w:r>
        <w:rPr>
          <w:b/>
          <w:bCs/>
          <w:lang w:val="en-US"/>
        </w:rPr>
        <w:t>:</w:t>
      </w:r>
      <w:r>
        <w:rPr>
          <w:lang w:val="en-US"/>
        </w:rPr>
        <w:t xml:space="preserve"> Yes/No/Partial?</w:t>
      </w:r>
    </w:p>
    <w:p w14:paraId="3DEFA366" w14:textId="77777777" w:rsidR="00874C34" w:rsidRPr="00DA78D2" w:rsidRDefault="00874C34" w:rsidP="00DA78D2">
      <w:pPr>
        <w:pStyle w:val="ListParagraph"/>
        <w:spacing w:before="120" w:after="120"/>
        <w:ind w:left="0"/>
        <w:contextualSpacing w:val="0"/>
        <w:rPr>
          <w:b/>
          <w:bCs/>
          <w:color w:val="2F5496" w:themeColor="accent1" w:themeShade="BF"/>
          <w:lang w:val="en-US"/>
        </w:rPr>
      </w:pPr>
      <w:r w:rsidRPr="00DA78D2">
        <w:rPr>
          <w:b/>
          <w:bCs/>
          <w:color w:val="2F5496" w:themeColor="accent1" w:themeShade="BF"/>
          <w:lang w:val="en-US"/>
        </w:rPr>
        <w:t xml:space="preserve">Resources </w:t>
      </w:r>
    </w:p>
    <w:p w14:paraId="26A1D3A8" w14:textId="6A88B10A" w:rsidR="007226B7" w:rsidRPr="00DA78D2" w:rsidRDefault="00000000" w:rsidP="00DA78D2">
      <w:pPr>
        <w:pStyle w:val="ListParagraph"/>
        <w:numPr>
          <w:ilvl w:val="0"/>
          <w:numId w:val="29"/>
        </w:numPr>
        <w:spacing w:before="120" w:after="240" w:line="360" w:lineRule="auto"/>
        <w:ind w:left="530" w:right="283"/>
      </w:pPr>
      <w:hyperlink r:id="rId30" w:history="1">
        <w:r w:rsidR="00147A87" w:rsidRPr="00DA78D2">
          <w:rPr>
            <w:b/>
            <w:bCs/>
            <w:color w:val="2F5496" w:themeColor="accent1" w:themeShade="BF"/>
            <w:lang w:val="en-US"/>
          </w:rPr>
          <w:t>WAAMH NDIS Readiness Workbook</w:t>
        </w:r>
      </w:hyperlink>
      <w:r w:rsidR="00147A87" w:rsidRPr="00DA78D2">
        <w:rPr>
          <w:b/>
          <w:bCs/>
          <w:color w:val="2F5496" w:themeColor="accent1" w:themeShade="BF"/>
          <w:lang w:val="en-US"/>
        </w:rPr>
        <w:t>: Assisting Psychosocial disability service providers to comply with the NDIS Quality and Safeguarding Commission’s requirements, from a Recovery-Oriented and Trauma-Informed</w:t>
      </w:r>
      <w:r w:rsidR="00147A87" w:rsidRPr="00DA78D2">
        <w:rPr>
          <w:color w:val="3C6E8F"/>
          <w:sz w:val="26"/>
          <w:szCs w:val="26"/>
        </w:rPr>
        <w:t xml:space="preserve"> </w:t>
      </w:r>
      <w:r w:rsidR="00147A87" w:rsidRPr="00DA78D2">
        <w:rPr>
          <w:b/>
          <w:bCs/>
          <w:color w:val="2F5496" w:themeColor="accent1" w:themeShade="BF"/>
          <w:lang w:val="en-US"/>
        </w:rPr>
        <w:t>perspective</w:t>
      </w:r>
      <w:r w:rsidR="00147A87" w:rsidRPr="00DA78D2">
        <w:rPr>
          <w:color w:val="3C6E8F"/>
          <w:sz w:val="26"/>
          <w:szCs w:val="26"/>
        </w:rPr>
        <w:t>.</w:t>
      </w:r>
    </w:p>
    <w:p w14:paraId="0E62FBCC" w14:textId="2981DB34" w:rsidR="00147A87" w:rsidRPr="00147A87" w:rsidRDefault="00147A87" w:rsidP="00DA78D2">
      <w:pPr>
        <w:pStyle w:val="ListParagraph"/>
        <w:numPr>
          <w:ilvl w:val="0"/>
          <w:numId w:val="29"/>
        </w:numPr>
        <w:spacing w:before="120" w:after="240" w:line="360" w:lineRule="auto"/>
        <w:ind w:left="530" w:right="283"/>
        <w:rPr>
          <w:rStyle w:val="Hyperlink"/>
          <w:rFonts w:cs="Arial"/>
          <w:color w:val="70AD47" w:themeColor="accent6"/>
          <w:sz w:val="26"/>
          <w:szCs w:val="26"/>
          <w:u w:val="none"/>
        </w:rPr>
      </w:pPr>
      <w:r w:rsidRPr="00DA78D2">
        <w:rPr>
          <w:b/>
          <w:bCs/>
          <w:color w:val="2F5496" w:themeColor="accent1" w:themeShade="BF"/>
          <w:lang w:val="en-US"/>
        </w:rPr>
        <w:t>NDS:</w:t>
      </w:r>
      <w:r w:rsidRPr="003E45C6">
        <w:rPr>
          <w:rFonts w:cs="Arial"/>
          <w:color w:val="3C6E8F"/>
          <w:sz w:val="26"/>
          <w:szCs w:val="26"/>
        </w:rPr>
        <w:t xml:space="preserve"> </w:t>
      </w:r>
      <w:hyperlink r:id="rId31" w:history="1">
        <w:r w:rsidR="00E71454">
          <w:rPr>
            <w:rStyle w:val="Hyperlink"/>
            <w:rFonts w:cs="Arial"/>
            <w:sz w:val="26"/>
            <w:szCs w:val="26"/>
          </w:rPr>
          <w:t>Zero Tolerance Resources webpage</w:t>
        </w:r>
      </w:hyperlink>
    </w:p>
    <w:p w14:paraId="3818498F" w14:textId="471C6888" w:rsidR="00147A87" w:rsidRPr="003E45C6" w:rsidRDefault="00147A87" w:rsidP="00DA78D2">
      <w:pPr>
        <w:pStyle w:val="ListParagraph"/>
        <w:numPr>
          <w:ilvl w:val="0"/>
          <w:numId w:val="29"/>
        </w:numPr>
        <w:spacing w:before="120" w:after="240" w:line="360" w:lineRule="auto"/>
        <w:ind w:left="530" w:right="283"/>
        <w:rPr>
          <w:rStyle w:val="Hyperlink"/>
          <w:rFonts w:cs="Arial"/>
          <w:color w:val="70AD47" w:themeColor="accent6"/>
          <w:sz w:val="26"/>
          <w:szCs w:val="26"/>
          <w:u w:val="none"/>
        </w:rPr>
      </w:pPr>
      <w:r w:rsidRPr="00DA78D2">
        <w:rPr>
          <w:b/>
          <w:bCs/>
          <w:color w:val="2F5496" w:themeColor="accent1" w:themeShade="BF"/>
          <w:lang w:val="en-US"/>
        </w:rPr>
        <w:t>1800 Respect Disability Support Toolkit</w:t>
      </w:r>
      <w:r w:rsidRPr="003E45C6">
        <w:rPr>
          <w:rFonts w:cs="Arial"/>
          <w:color w:val="3C6E8F"/>
          <w:sz w:val="26"/>
          <w:szCs w:val="26"/>
        </w:rPr>
        <w:t xml:space="preserve"> </w:t>
      </w:r>
      <w:hyperlink r:id="rId32" w:history="1">
        <w:r w:rsidR="00C04098">
          <w:rPr>
            <w:rStyle w:val="Hyperlink"/>
            <w:sz w:val="26"/>
            <w:szCs w:val="26"/>
          </w:rPr>
          <w:t>Disability Support Toolkit webpage</w:t>
        </w:r>
      </w:hyperlink>
    </w:p>
    <w:p w14:paraId="5D07C6D0" w14:textId="63D713BD" w:rsidR="0016199B" w:rsidRPr="00971F1B" w:rsidRDefault="00DA78D2" w:rsidP="00971F1B">
      <w:pPr>
        <w:pStyle w:val="ListParagraph"/>
        <w:numPr>
          <w:ilvl w:val="0"/>
          <w:numId w:val="29"/>
        </w:numPr>
        <w:spacing w:before="120" w:after="240" w:line="360" w:lineRule="auto"/>
        <w:ind w:left="530" w:right="283"/>
        <w:rPr>
          <w:rFonts w:cs="Arial"/>
          <w:color w:val="70AD47" w:themeColor="accent6"/>
          <w:sz w:val="26"/>
          <w:szCs w:val="26"/>
        </w:rPr>
      </w:pPr>
      <w:r w:rsidRPr="00DA78D2">
        <w:rPr>
          <w:b/>
          <w:bCs/>
          <w:color w:val="2F5496" w:themeColor="accent1" w:themeShade="BF"/>
          <w:lang w:val="en-US"/>
        </w:rPr>
        <w:t>NDIS Commission:</w:t>
      </w:r>
      <w:r w:rsidRPr="003E45C6">
        <w:rPr>
          <w:rFonts w:eastAsia="Calibri" w:cs="Arial"/>
          <w:color w:val="3C6E8F"/>
          <w:sz w:val="26"/>
          <w:szCs w:val="26"/>
        </w:rPr>
        <w:t xml:space="preserve"> </w:t>
      </w:r>
      <w:hyperlink r:id="rId33" w:anchor="paragraph-id-3981" w:history="1">
        <w:r w:rsidR="00194591">
          <w:rPr>
            <w:rStyle w:val="Hyperlink"/>
            <w:rFonts w:eastAsia="Calibri" w:cs="Arial"/>
            <w:sz w:val="26"/>
            <w:szCs w:val="26"/>
          </w:rPr>
          <w:t>Code of Conduct for workers webpage</w:t>
        </w:r>
      </w:hyperlink>
      <w:r w:rsidRPr="003E45C6">
        <w:rPr>
          <w:rFonts w:eastAsia="Calibri" w:cs="Arial"/>
          <w:color w:val="3C6E8F"/>
          <w:sz w:val="26"/>
          <w:szCs w:val="26"/>
        </w:rPr>
        <w:t xml:space="preserve"> </w:t>
      </w:r>
      <w:r w:rsidRPr="00DA78D2">
        <w:rPr>
          <w:b/>
          <w:bCs/>
          <w:color w:val="2F5496" w:themeColor="accent1" w:themeShade="BF"/>
          <w:lang w:val="en-US"/>
        </w:rPr>
        <w:t>and</w:t>
      </w:r>
      <w:r w:rsidRPr="003E45C6">
        <w:rPr>
          <w:rFonts w:eastAsia="Calibri" w:cs="Arial"/>
          <w:color w:val="3C6E8F"/>
          <w:sz w:val="26"/>
          <w:szCs w:val="26"/>
        </w:rPr>
        <w:t xml:space="preserve"> </w:t>
      </w:r>
      <w:hyperlink r:id="rId34" w:history="1">
        <w:r w:rsidR="00194591">
          <w:rPr>
            <w:rStyle w:val="Hyperlink"/>
            <w:sz w:val="26"/>
            <w:szCs w:val="26"/>
          </w:rPr>
          <w:t>Worker training modules and resources webpage</w:t>
        </w:r>
      </w:hyperlink>
    </w:p>
    <w:p w14:paraId="4C6E252F" w14:textId="16CADC4D" w:rsidR="0016199B" w:rsidRPr="0016199B" w:rsidRDefault="0016199B" w:rsidP="0016199B">
      <w:pPr>
        <w:pStyle w:val="Heading1"/>
      </w:pPr>
      <w:bookmarkStart w:id="20" w:name="_Toc161840266"/>
      <w:r>
        <w:t>7.</w:t>
      </w:r>
      <w:r w:rsidRPr="0016199B">
        <w:t>Take all reasonable steps to prevent and respond to sexual misconduct</w:t>
      </w:r>
      <w:bookmarkEnd w:id="20"/>
    </w:p>
    <w:p w14:paraId="08092A2C" w14:textId="77777777" w:rsidR="00883200" w:rsidRPr="00CF226C" w:rsidRDefault="00883200" w:rsidP="00CF226C">
      <w:pPr>
        <w:pStyle w:val="ListParagraph"/>
        <w:numPr>
          <w:ilvl w:val="0"/>
          <w:numId w:val="53"/>
        </w:numPr>
        <w:spacing w:before="120" w:after="120"/>
        <w:contextualSpacing w:val="0"/>
        <w:rPr>
          <w:lang w:val="en-US"/>
        </w:rPr>
      </w:pPr>
      <w:r w:rsidRPr="00CF226C">
        <w:rPr>
          <w:lang w:val="en-US"/>
        </w:rPr>
        <w:t>Have in place clear guidance for staff behaviour.</w:t>
      </w:r>
    </w:p>
    <w:p w14:paraId="34EB55BF" w14:textId="63174B06" w:rsidR="00A35341" w:rsidRPr="000F1300" w:rsidRDefault="00883200" w:rsidP="0098364B">
      <w:pPr>
        <w:pStyle w:val="ListParagraph"/>
        <w:numPr>
          <w:ilvl w:val="0"/>
          <w:numId w:val="53"/>
        </w:numPr>
        <w:spacing w:before="120" w:after="240"/>
        <w:ind w:left="714" w:hanging="357"/>
        <w:contextualSpacing w:val="0"/>
      </w:pPr>
      <w:r w:rsidRPr="00CF226C">
        <w:rPr>
          <w:lang w:val="en-US"/>
        </w:rPr>
        <w:t>Opera</w:t>
      </w:r>
      <w:r w:rsidRPr="004937A4">
        <w:t>te effective processes for dealing with sexual misconduct.</w:t>
      </w:r>
    </w:p>
    <w:p w14:paraId="0906FADF" w14:textId="612BF607" w:rsidR="000E12B4" w:rsidRPr="00481890" w:rsidRDefault="000E12B4" w:rsidP="000E12B4">
      <w:pPr>
        <w:pStyle w:val="Heading2"/>
        <w:rPr>
          <w:lang w:val="en-US"/>
        </w:rPr>
      </w:pPr>
      <w:bookmarkStart w:id="21" w:name="_Toc161840267"/>
      <w:r w:rsidRPr="00481890">
        <w:rPr>
          <w:lang w:val="en-US"/>
        </w:rPr>
        <w:lastRenderedPageBreak/>
        <w:t>What this might look like</w:t>
      </w:r>
      <w:bookmarkEnd w:id="21"/>
    </w:p>
    <w:p w14:paraId="734A57FD" w14:textId="11DC7E0F" w:rsidR="009A731D" w:rsidRPr="00481890" w:rsidRDefault="009A731D" w:rsidP="00B2538F">
      <w:pPr>
        <w:pStyle w:val="ListParagraph"/>
        <w:numPr>
          <w:ilvl w:val="0"/>
          <w:numId w:val="20"/>
        </w:numPr>
        <w:spacing w:before="120" w:after="240"/>
        <w:ind w:left="360"/>
        <w:contextualSpacing w:val="0"/>
      </w:pPr>
      <w:r w:rsidRPr="00481890">
        <w:t xml:space="preserve">Policy and guidance are in place to prevent and respond to sexual misconduct. </w:t>
      </w:r>
      <w:r w:rsidR="00971F1B" w:rsidRPr="00B2538F">
        <w:t>Always/Mostly/Sometimes/Rarely/Never?</w:t>
      </w:r>
    </w:p>
    <w:p w14:paraId="061E7621" w14:textId="77777777" w:rsidR="009A731D" w:rsidRDefault="009A731D" w:rsidP="00B2538F">
      <w:pPr>
        <w:pStyle w:val="ListParagraph"/>
        <w:numPr>
          <w:ilvl w:val="0"/>
          <w:numId w:val="20"/>
        </w:numPr>
        <w:spacing w:before="120" w:after="240"/>
        <w:ind w:left="360"/>
        <w:contextualSpacing w:val="0"/>
      </w:pPr>
      <w:r w:rsidRPr="00481890">
        <w:t>Workers at all levels are trained</w:t>
      </w:r>
      <w:r>
        <w:t xml:space="preserve"> in:</w:t>
      </w:r>
      <w:r w:rsidRPr="00481890">
        <w:t xml:space="preserve"> </w:t>
      </w:r>
    </w:p>
    <w:p w14:paraId="59A69525" w14:textId="508310B7" w:rsidR="009A731D" w:rsidRPr="000953A6" w:rsidRDefault="009A731D" w:rsidP="0082556B">
      <w:pPr>
        <w:pStyle w:val="ListParagraph"/>
        <w:numPr>
          <w:ilvl w:val="0"/>
          <w:numId w:val="53"/>
        </w:numPr>
        <w:spacing w:before="120" w:after="120"/>
        <w:contextualSpacing w:val="0"/>
        <w:rPr>
          <w:lang w:val="en-US"/>
        </w:rPr>
      </w:pPr>
      <w:r w:rsidRPr="000953A6">
        <w:rPr>
          <w:lang w:val="en-US"/>
        </w:rPr>
        <w:t>preventing and responding to sexual misconduct</w:t>
      </w:r>
      <w:r w:rsidR="00A27319" w:rsidRPr="000953A6">
        <w:rPr>
          <w:lang w:val="en-US"/>
        </w:rPr>
        <w:t>;</w:t>
      </w:r>
      <w:r w:rsidR="00971F1B" w:rsidRPr="00971F1B">
        <w:rPr>
          <w:lang w:val="en-US"/>
        </w:rPr>
        <w:t xml:space="preserve"> </w:t>
      </w:r>
      <w:r w:rsidR="00971F1B" w:rsidRPr="00B66DA7">
        <w:rPr>
          <w:lang w:val="en-US"/>
        </w:rPr>
        <w:t>Always/Mostly/Sometimes/Rarely/Never?</w:t>
      </w:r>
    </w:p>
    <w:p w14:paraId="66B49F61" w14:textId="024B8908" w:rsidR="009A731D" w:rsidRPr="000953A6" w:rsidRDefault="009A731D" w:rsidP="0082556B">
      <w:pPr>
        <w:pStyle w:val="ListParagraph"/>
        <w:numPr>
          <w:ilvl w:val="0"/>
          <w:numId w:val="53"/>
        </w:numPr>
        <w:spacing w:before="120" w:after="120"/>
        <w:contextualSpacing w:val="0"/>
        <w:rPr>
          <w:lang w:val="en-US"/>
        </w:rPr>
      </w:pPr>
      <w:r w:rsidRPr="000953A6">
        <w:rPr>
          <w:lang w:val="en-US"/>
        </w:rPr>
        <w:t>identifying and reporting alleged sexual misconduct</w:t>
      </w:r>
      <w:r w:rsidR="00A27319" w:rsidRPr="000953A6">
        <w:rPr>
          <w:lang w:val="en-US"/>
        </w:rPr>
        <w:t xml:space="preserve">; </w:t>
      </w:r>
      <w:r w:rsidR="00A27319" w:rsidRPr="00B66DA7">
        <w:rPr>
          <w:lang w:val="en-US"/>
        </w:rPr>
        <w:t>Always/Mostly/Sometimes/Rarely/Never?</w:t>
      </w:r>
    </w:p>
    <w:p w14:paraId="3A533E81" w14:textId="62C01174" w:rsidR="009A731D" w:rsidRPr="000953A6" w:rsidRDefault="009A731D" w:rsidP="0082556B">
      <w:pPr>
        <w:pStyle w:val="ListParagraph"/>
        <w:numPr>
          <w:ilvl w:val="0"/>
          <w:numId w:val="53"/>
        </w:numPr>
        <w:spacing w:before="120" w:after="120"/>
        <w:contextualSpacing w:val="0"/>
        <w:rPr>
          <w:lang w:val="en-US"/>
        </w:rPr>
      </w:pPr>
      <w:r w:rsidRPr="000953A6">
        <w:rPr>
          <w:lang w:val="en-US"/>
        </w:rPr>
        <w:t>expected behaviours and professional boundaries of workers</w:t>
      </w:r>
      <w:r w:rsidR="00A27319" w:rsidRPr="000953A6">
        <w:rPr>
          <w:lang w:val="en-US"/>
        </w:rPr>
        <w:t xml:space="preserve">; </w:t>
      </w:r>
      <w:r w:rsidR="00A27319" w:rsidRPr="00B66DA7">
        <w:rPr>
          <w:lang w:val="en-US"/>
        </w:rPr>
        <w:t>Always/Mostly/Sometimes/Rarely/Never?</w:t>
      </w:r>
      <w:r w:rsidRPr="000953A6">
        <w:rPr>
          <w:lang w:val="en-US"/>
        </w:rPr>
        <w:t xml:space="preserve"> </w:t>
      </w:r>
    </w:p>
    <w:p w14:paraId="2691B4C7" w14:textId="6637F2D1" w:rsidR="009A731D" w:rsidRPr="000953A6" w:rsidRDefault="009A731D" w:rsidP="0082556B">
      <w:pPr>
        <w:pStyle w:val="ListParagraph"/>
        <w:numPr>
          <w:ilvl w:val="0"/>
          <w:numId w:val="53"/>
        </w:numPr>
        <w:spacing w:before="120" w:after="120"/>
        <w:contextualSpacing w:val="0"/>
        <w:rPr>
          <w:lang w:val="en-US"/>
        </w:rPr>
      </w:pPr>
      <w:r w:rsidRPr="000953A6">
        <w:rPr>
          <w:lang w:val="en-US"/>
        </w:rPr>
        <w:t>unlawful or physical conduct or inappropriate relationships</w:t>
      </w:r>
      <w:r w:rsidR="00A27319" w:rsidRPr="000953A6">
        <w:rPr>
          <w:lang w:val="en-US"/>
        </w:rPr>
        <w:t>;</w:t>
      </w:r>
      <w:r w:rsidR="00A27319" w:rsidRPr="00A27319">
        <w:rPr>
          <w:lang w:val="en-US"/>
        </w:rPr>
        <w:t xml:space="preserve"> </w:t>
      </w:r>
      <w:r w:rsidR="00A27319" w:rsidRPr="00B66DA7">
        <w:rPr>
          <w:lang w:val="en-US"/>
        </w:rPr>
        <w:t>Always/Mostly/Sometimes/Rarely/Never?</w:t>
      </w:r>
    </w:p>
    <w:p w14:paraId="3ED10EEF" w14:textId="1404336B" w:rsidR="009A731D" w:rsidRPr="000953A6" w:rsidRDefault="009A731D" w:rsidP="0082556B">
      <w:pPr>
        <w:pStyle w:val="ListParagraph"/>
        <w:numPr>
          <w:ilvl w:val="0"/>
          <w:numId w:val="53"/>
        </w:numPr>
        <w:spacing w:before="120" w:after="120"/>
        <w:contextualSpacing w:val="0"/>
        <w:rPr>
          <w:lang w:val="en-US"/>
        </w:rPr>
      </w:pPr>
      <w:r w:rsidRPr="000953A6">
        <w:rPr>
          <w:lang w:val="en-US"/>
        </w:rPr>
        <w:t>the organisation’s policies, procedures and processes and how to respond should an incident occur</w:t>
      </w:r>
      <w:r w:rsidR="00A27319" w:rsidRPr="000953A6">
        <w:rPr>
          <w:lang w:val="en-US"/>
        </w:rPr>
        <w:t xml:space="preserve">; </w:t>
      </w:r>
      <w:r w:rsidR="00A27319" w:rsidRPr="00B66DA7">
        <w:rPr>
          <w:lang w:val="en-US"/>
        </w:rPr>
        <w:t>Always/Mostly/Sometimes/Rarely/Never?</w:t>
      </w:r>
      <w:r w:rsidRPr="000953A6">
        <w:rPr>
          <w:lang w:val="en-US"/>
        </w:rPr>
        <w:t xml:space="preserve"> </w:t>
      </w:r>
    </w:p>
    <w:p w14:paraId="7536BC17" w14:textId="176273A0" w:rsidR="009A731D" w:rsidRPr="003648C8" w:rsidRDefault="009A731D" w:rsidP="0082556B">
      <w:pPr>
        <w:pStyle w:val="ListParagraph"/>
        <w:numPr>
          <w:ilvl w:val="0"/>
          <w:numId w:val="53"/>
        </w:numPr>
        <w:spacing w:before="120" w:after="120"/>
        <w:contextualSpacing w:val="0"/>
      </w:pPr>
      <w:r w:rsidRPr="000953A6">
        <w:rPr>
          <w:lang w:val="en-US"/>
        </w:rPr>
        <w:t>when to report to the NDIS Commission, police or child protection authorities.</w:t>
      </w:r>
      <w:r w:rsidR="00A27319" w:rsidRPr="000953A6">
        <w:rPr>
          <w:lang w:val="en-US"/>
        </w:rPr>
        <w:t xml:space="preserve"> </w:t>
      </w:r>
      <w:r w:rsidR="00A27319" w:rsidRPr="00B66DA7">
        <w:rPr>
          <w:lang w:val="en-US"/>
        </w:rPr>
        <w:t>Always/Mostly/Sometimes/Rarely/Never?</w:t>
      </w:r>
    </w:p>
    <w:p w14:paraId="4FDAB351" w14:textId="77777777" w:rsidR="009A731D" w:rsidRDefault="009A731D" w:rsidP="00B2538F">
      <w:pPr>
        <w:pStyle w:val="ListParagraph"/>
        <w:numPr>
          <w:ilvl w:val="0"/>
          <w:numId w:val="20"/>
        </w:numPr>
        <w:spacing w:before="120" w:after="240"/>
        <w:ind w:left="360"/>
        <w:contextualSpacing w:val="0"/>
      </w:pPr>
      <w:r w:rsidRPr="00481890">
        <w:t>Guidance includes specific detail including</w:t>
      </w:r>
      <w:r>
        <w:t>:</w:t>
      </w:r>
      <w:r w:rsidRPr="00481890">
        <w:t xml:space="preserve"> </w:t>
      </w:r>
    </w:p>
    <w:p w14:paraId="141E1919" w14:textId="080432AC" w:rsidR="009A731D" w:rsidRPr="000953A6" w:rsidRDefault="009A731D" w:rsidP="0082556B">
      <w:pPr>
        <w:pStyle w:val="ListParagraph"/>
        <w:numPr>
          <w:ilvl w:val="0"/>
          <w:numId w:val="53"/>
        </w:numPr>
        <w:spacing w:before="120" w:after="120"/>
        <w:contextualSpacing w:val="0"/>
        <w:rPr>
          <w:lang w:val="en-US"/>
        </w:rPr>
      </w:pPr>
      <w:r w:rsidRPr="000953A6">
        <w:rPr>
          <w:lang w:val="en-US"/>
        </w:rPr>
        <w:t>when conversations are of a sexual nature</w:t>
      </w:r>
      <w:r w:rsidR="00A27319" w:rsidRPr="000953A6">
        <w:rPr>
          <w:lang w:val="en-US"/>
        </w:rPr>
        <w:t xml:space="preserve">; </w:t>
      </w:r>
      <w:r w:rsidR="00A27319" w:rsidRPr="00B66DA7">
        <w:rPr>
          <w:lang w:val="en-US"/>
        </w:rPr>
        <w:t>Always/Mostly/Sometimes/Rarely/Never?</w:t>
      </w:r>
    </w:p>
    <w:p w14:paraId="61B5926C" w14:textId="7A6F2783" w:rsidR="009A731D" w:rsidRPr="000953A6" w:rsidRDefault="009A731D" w:rsidP="0082556B">
      <w:pPr>
        <w:pStyle w:val="ListParagraph"/>
        <w:numPr>
          <w:ilvl w:val="0"/>
          <w:numId w:val="53"/>
        </w:numPr>
        <w:spacing w:before="120" w:after="120"/>
        <w:contextualSpacing w:val="0"/>
        <w:rPr>
          <w:lang w:val="en-US"/>
        </w:rPr>
      </w:pPr>
      <w:r w:rsidRPr="000953A6">
        <w:rPr>
          <w:lang w:val="en-US"/>
        </w:rPr>
        <w:t>appropriate boundaries</w:t>
      </w:r>
      <w:r w:rsidR="00A27319" w:rsidRPr="000953A6">
        <w:rPr>
          <w:lang w:val="en-US"/>
        </w:rPr>
        <w:t xml:space="preserve">; </w:t>
      </w:r>
      <w:r w:rsidR="00A27319" w:rsidRPr="00B66DA7">
        <w:rPr>
          <w:lang w:val="en-US"/>
        </w:rPr>
        <w:t>Always/Mostly/Sometimes/Rarely/Never?</w:t>
      </w:r>
      <w:r w:rsidRPr="000953A6">
        <w:rPr>
          <w:lang w:val="en-US"/>
        </w:rPr>
        <w:t xml:space="preserve"> </w:t>
      </w:r>
    </w:p>
    <w:p w14:paraId="0DBF17DF" w14:textId="7447F966" w:rsidR="009A731D" w:rsidRPr="000953A6" w:rsidRDefault="009A731D" w:rsidP="0082556B">
      <w:pPr>
        <w:pStyle w:val="ListParagraph"/>
        <w:numPr>
          <w:ilvl w:val="0"/>
          <w:numId w:val="53"/>
        </w:numPr>
        <w:spacing w:before="120" w:after="120"/>
        <w:contextualSpacing w:val="0"/>
        <w:rPr>
          <w:lang w:val="en-US"/>
        </w:rPr>
      </w:pPr>
      <w:r w:rsidRPr="000953A6">
        <w:rPr>
          <w:lang w:val="en-US"/>
        </w:rPr>
        <w:t>appropriate and inappropriate touch</w:t>
      </w:r>
      <w:r w:rsidR="00A27319" w:rsidRPr="000953A6">
        <w:rPr>
          <w:lang w:val="en-US"/>
        </w:rPr>
        <w:t xml:space="preserve">; </w:t>
      </w:r>
      <w:r w:rsidR="00A27319" w:rsidRPr="00B66DA7">
        <w:rPr>
          <w:lang w:val="en-US"/>
        </w:rPr>
        <w:t>Always/Mostly/Sometimes/Rarely/Never?</w:t>
      </w:r>
      <w:r w:rsidRPr="000953A6">
        <w:rPr>
          <w:lang w:val="en-US"/>
        </w:rPr>
        <w:t xml:space="preserve"> and </w:t>
      </w:r>
    </w:p>
    <w:p w14:paraId="7703894B" w14:textId="34B31D5C" w:rsidR="009A731D" w:rsidRPr="00481890" w:rsidRDefault="009A731D" w:rsidP="0082556B">
      <w:pPr>
        <w:pStyle w:val="ListParagraph"/>
        <w:numPr>
          <w:ilvl w:val="0"/>
          <w:numId w:val="53"/>
        </w:numPr>
        <w:spacing w:before="120" w:after="120"/>
        <w:contextualSpacing w:val="0"/>
      </w:pPr>
      <w:r w:rsidRPr="000953A6">
        <w:rPr>
          <w:lang w:val="en-US"/>
        </w:rPr>
        <w:t>what to do if a relationship has become inappropriate</w:t>
      </w:r>
      <w:r w:rsidR="006C45FA" w:rsidRPr="000953A6">
        <w:rPr>
          <w:lang w:val="en-US"/>
        </w:rPr>
        <w:t xml:space="preserve">. </w:t>
      </w:r>
      <w:r w:rsidR="006C45FA" w:rsidRPr="00B66DA7">
        <w:rPr>
          <w:lang w:val="en-US"/>
        </w:rPr>
        <w:t>Always/Mostly/Sometimes/Rarely/Never?</w:t>
      </w:r>
      <w:r w:rsidRPr="00481890">
        <w:t xml:space="preserve"> </w:t>
      </w:r>
    </w:p>
    <w:p w14:paraId="5DB706CB" w14:textId="567A1D20" w:rsidR="009A731D" w:rsidRPr="00481890" w:rsidRDefault="009A731D" w:rsidP="00B2538F">
      <w:pPr>
        <w:pStyle w:val="ListParagraph"/>
        <w:numPr>
          <w:ilvl w:val="0"/>
          <w:numId w:val="20"/>
        </w:numPr>
        <w:spacing w:before="120" w:after="240"/>
        <w:ind w:left="360"/>
        <w:contextualSpacing w:val="0"/>
      </w:pPr>
      <w:r w:rsidRPr="00481890">
        <w:t xml:space="preserve">People with disability and their networks (where appropriate) are provided guidance around appropriate behaviour and relationships. </w:t>
      </w:r>
      <w:r w:rsidR="006C45FA" w:rsidRPr="00B2538F">
        <w:t>Always/Mostly/Sometimes/Rarely/Never?</w:t>
      </w:r>
    </w:p>
    <w:p w14:paraId="518C8006" w14:textId="25BC3223" w:rsidR="009A731D" w:rsidRPr="00481890" w:rsidRDefault="009A731D" w:rsidP="00B2538F">
      <w:pPr>
        <w:pStyle w:val="ListParagraph"/>
        <w:numPr>
          <w:ilvl w:val="0"/>
          <w:numId w:val="20"/>
        </w:numPr>
        <w:spacing w:before="120" w:after="240"/>
        <w:ind w:left="360"/>
        <w:contextualSpacing w:val="0"/>
      </w:pPr>
      <w:r w:rsidRPr="00481890">
        <w:t xml:space="preserve">Resources, information and guidance is provided to people with disability and their networks (where appropriate) to ensure they are aware of how to report and they are safe to do so. These processes are accessible and where required can be done anonymously. </w:t>
      </w:r>
      <w:r w:rsidR="006C45FA" w:rsidRPr="00B2538F">
        <w:t>Always/Mostly/Sometimes/Rarely/Never?</w:t>
      </w:r>
    </w:p>
    <w:p w14:paraId="02B22802" w14:textId="6136EA8D" w:rsidR="0007784D" w:rsidRPr="00C61966" w:rsidRDefault="009A731D" w:rsidP="00B2538F">
      <w:pPr>
        <w:pStyle w:val="ListParagraph"/>
        <w:numPr>
          <w:ilvl w:val="0"/>
          <w:numId w:val="20"/>
        </w:numPr>
        <w:spacing w:before="120" w:after="240"/>
        <w:ind w:left="360"/>
        <w:contextualSpacing w:val="0"/>
      </w:pPr>
      <w:r w:rsidRPr="00481890">
        <w:t>Support mechanisms are in place to access advocacy and support</w:t>
      </w:r>
      <w:r w:rsidR="00332377">
        <w:t xml:space="preserve"> if</w:t>
      </w:r>
      <w:r w:rsidR="00332377" w:rsidRPr="00481890">
        <w:t xml:space="preserve"> harm or trauma has </w:t>
      </w:r>
      <w:r w:rsidR="00332377">
        <w:t>occurred</w:t>
      </w:r>
      <w:r w:rsidR="00332377" w:rsidRPr="00481890">
        <w:t>.</w:t>
      </w:r>
      <w:r w:rsidR="006C45FA">
        <w:t xml:space="preserve"> </w:t>
      </w:r>
      <w:r w:rsidR="006C45FA" w:rsidRPr="00B66DA7">
        <w:rPr>
          <w:lang w:val="en-US"/>
        </w:rPr>
        <w:t>Always/Mostly/Sometimes/Rarely/Never?</w:t>
      </w:r>
    </w:p>
    <w:p w14:paraId="00810D3F" w14:textId="4A358813" w:rsidR="0007784D" w:rsidRPr="00450EA5" w:rsidRDefault="0007784D" w:rsidP="0007784D">
      <w:pPr>
        <w:pStyle w:val="Heading2"/>
        <w:rPr>
          <w:lang w:val="en-US"/>
        </w:rPr>
      </w:pPr>
      <w:bookmarkStart w:id="22" w:name="_Toc161840268"/>
      <w:r>
        <w:rPr>
          <w:lang w:val="en-US"/>
        </w:rPr>
        <w:lastRenderedPageBreak/>
        <w:t>Internal Rating Plan</w:t>
      </w:r>
      <w:bookmarkEnd w:id="22"/>
      <w:r>
        <w:rPr>
          <w:lang w:val="en-US"/>
        </w:rPr>
        <w:t xml:space="preserve"> </w:t>
      </w:r>
    </w:p>
    <w:p w14:paraId="71E5D45E" w14:textId="77777777" w:rsidR="0007784D" w:rsidRDefault="0007784D" w:rsidP="0007784D">
      <w:pPr>
        <w:rPr>
          <w:lang w:val="en-US"/>
        </w:rPr>
      </w:pPr>
      <w:r>
        <w:rPr>
          <w:lang w:val="en-US"/>
        </w:rPr>
        <w:t>This should include information such as:</w:t>
      </w:r>
    </w:p>
    <w:p w14:paraId="191119FB" w14:textId="77777777" w:rsidR="0007784D" w:rsidRPr="003861D4" w:rsidRDefault="0007784D" w:rsidP="0007784D">
      <w:pPr>
        <w:pStyle w:val="ListParagraph"/>
        <w:numPr>
          <w:ilvl w:val="0"/>
          <w:numId w:val="51"/>
        </w:numPr>
        <w:spacing w:before="120" w:after="120"/>
        <w:contextualSpacing w:val="0"/>
        <w:rPr>
          <w:b/>
          <w:bCs/>
          <w:lang w:val="en-US"/>
        </w:rPr>
      </w:pPr>
      <w:r w:rsidRPr="003861D4">
        <w:rPr>
          <w:b/>
          <w:bCs/>
          <w:lang w:val="en-US"/>
        </w:rPr>
        <w:t>Internal Rating:</w:t>
      </w:r>
    </w:p>
    <w:p w14:paraId="401E6C8E" w14:textId="77777777" w:rsidR="0007784D" w:rsidRPr="003861D4" w:rsidRDefault="0007784D" w:rsidP="0007784D">
      <w:pPr>
        <w:pStyle w:val="ListParagraph"/>
        <w:numPr>
          <w:ilvl w:val="0"/>
          <w:numId w:val="51"/>
        </w:numPr>
        <w:spacing w:before="120" w:after="120"/>
        <w:contextualSpacing w:val="0"/>
        <w:rPr>
          <w:b/>
          <w:bCs/>
          <w:lang w:val="en-US"/>
        </w:rPr>
      </w:pPr>
      <w:r w:rsidRPr="003861D4">
        <w:rPr>
          <w:b/>
          <w:bCs/>
          <w:lang w:val="en-US"/>
        </w:rPr>
        <w:t>Reason for rating:</w:t>
      </w:r>
    </w:p>
    <w:p w14:paraId="6A374A2B" w14:textId="77777777" w:rsidR="0007784D" w:rsidRPr="00DC528F" w:rsidRDefault="0007784D" w:rsidP="0007784D">
      <w:pPr>
        <w:pStyle w:val="ListParagraph"/>
        <w:numPr>
          <w:ilvl w:val="0"/>
          <w:numId w:val="51"/>
        </w:numPr>
        <w:spacing w:before="120" w:after="120"/>
        <w:contextualSpacing w:val="0"/>
        <w:rPr>
          <w:lang w:val="en-US"/>
        </w:rPr>
      </w:pPr>
      <w:r w:rsidRPr="00DC528F">
        <w:rPr>
          <w:b/>
          <w:bCs/>
          <w:lang w:val="en-US"/>
        </w:rPr>
        <w:t xml:space="preserve">Gaps: I.e.: </w:t>
      </w:r>
      <w:r w:rsidRPr="00DC528F">
        <w:rPr>
          <w:lang w:val="en-US"/>
        </w:rPr>
        <w:t>Areas for improvement.</w:t>
      </w:r>
    </w:p>
    <w:p w14:paraId="66253181" w14:textId="77777777" w:rsidR="0007784D" w:rsidRPr="00DC528F" w:rsidRDefault="0007784D" w:rsidP="0007784D">
      <w:pPr>
        <w:pStyle w:val="ListParagraph"/>
        <w:numPr>
          <w:ilvl w:val="0"/>
          <w:numId w:val="51"/>
        </w:numPr>
        <w:spacing w:before="120" w:after="120"/>
        <w:contextualSpacing w:val="0"/>
        <w:rPr>
          <w:b/>
          <w:bCs/>
          <w:lang w:val="en-US"/>
        </w:rPr>
      </w:pPr>
      <w:r w:rsidRPr="00DC528F">
        <w:rPr>
          <w:b/>
          <w:bCs/>
          <w:lang w:val="en-US"/>
        </w:rPr>
        <w:t>Who will action:</w:t>
      </w:r>
    </w:p>
    <w:p w14:paraId="3BE9128E" w14:textId="77777777" w:rsidR="0007784D" w:rsidRPr="00DC528F" w:rsidRDefault="0007784D" w:rsidP="0007784D">
      <w:pPr>
        <w:pStyle w:val="ListParagraph"/>
        <w:numPr>
          <w:ilvl w:val="0"/>
          <w:numId w:val="51"/>
        </w:numPr>
        <w:spacing w:before="120" w:after="120"/>
        <w:contextualSpacing w:val="0"/>
        <w:rPr>
          <w:b/>
          <w:bCs/>
          <w:lang w:val="en-US"/>
        </w:rPr>
      </w:pPr>
      <w:r w:rsidRPr="00DC528F">
        <w:rPr>
          <w:b/>
          <w:bCs/>
          <w:lang w:val="en-US"/>
        </w:rPr>
        <w:t>By when:</w:t>
      </w:r>
    </w:p>
    <w:p w14:paraId="7779B29D" w14:textId="77777777" w:rsidR="0007784D" w:rsidRPr="005505F1" w:rsidRDefault="0007784D" w:rsidP="0007784D">
      <w:pPr>
        <w:pStyle w:val="ListParagraph"/>
        <w:numPr>
          <w:ilvl w:val="0"/>
          <w:numId w:val="51"/>
        </w:numPr>
        <w:spacing w:before="120" w:after="240"/>
        <w:ind w:left="714" w:hanging="357"/>
        <w:contextualSpacing w:val="0"/>
        <w:rPr>
          <w:lang w:val="en-US"/>
        </w:rPr>
      </w:pPr>
      <w:r w:rsidRPr="00DC528F">
        <w:rPr>
          <w:b/>
          <w:bCs/>
          <w:lang w:val="en-US"/>
        </w:rPr>
        <w:t>Completed</w:t>
      </w:r>
      <w:r>
        <w:rPr>
          <w:b/>
          <w:bCs/>
          <w:lang w:val="en-US"/>
        </w:rPr>
        <w:t>:</w:t>
      </w:r>
      <w:r>
        <w:rPr>
          <w:lang w:val="en-US"/>
        </w:rPr>
        <w:t xml:space="preserve"> Yes/No/Partial?</w:t>
      </w:r>
    </w:p>
    <w:p w14:paraId="12C639DB" w14:textId="77777777" w:rsidR="0007784D" w:rsidRPr="00DA78D2" w:rsidRDefault="0007784D" w:rsidP="006012DD">
      <w:pPr>
        <w:pStyle w:val="ListParagraph"/>
        <w:spacing w:before="120" w:after="120" w:line="360" w:lineRule="auto"/>
        <w:ind w:left="0"/>
        <w:contextualSpacing w:val="0"/>
        <w:rPr>
          <w:b/>
          <w:bCs/>
          <w:color w:val="2F5496" w:themeColor="accent1" w:themeShade="BF"/>
          <w:lang w:val="en-US"/>
        </w:rPr>
      </w:pPr>
      <w:r w:rsidRPr="00DA78D2">
        <w:rPr>
          <w:b/>
          <w:bCs/>
          <w:color w:val="2F5496" w:themeColor="accent1" w:themeShade="BF"/>
          <w:lang w:val="en-US"/>
        </w:rPr>
        <w:t xml:space="preserve">Resources </w:t>
      </w:r>
    </w:p>
    <w:p w14:paraId="0E07624C" w14:textId="155FF802" w:rsidR="00A24F29" w:rsidRPr="006012DD" w:rsidRDefault="00A24F29" w:rsidP="006012DD">
      <w:pPr>
        <w:pStyle w:val="ListParagraph"/>
        <w:numPr>
          <w:ilvl w:val="0"/>
          <w:numId w:val="52"/>
        </w:numPr>
        <w:spacing w:after="240" w:line="360" w:lineRule="auto"/>
        <w:ind w:left="530"/>
        <w:rPr>
          <w:rFonts w:eastAsia="Calibri" w:cs="Arial"/>
          <w:color w:val="3C6E8F"/>
          <w:szCs w:val="24"/>
        </w:rPr>
      </w:pPr>
      <w:r w:rsidRPr="006012DD">
        <w:rPr>
          <w:b/>
          <w:bCs/>
          <w:color w:val="2F5496" w:themeColor="accent1" w:themeShade="BF"/>
          <w:szCs w:val="24"/>
          <w:lang w:val="en-US"/>
        </w:rPr>
        <w:t>NDIS Commission resources for participants</w:t>
      </w:r>
      <w:r w:rsidRPr="006012DD">
        <w:rPr>
          <w:rFonts w:eastAsia="Calibri" w:cs="Arial"/>
          <w:color w:val="3C6E8F"/>
          <w:szCs w:val="24"/>
        </w:rPr>
        <w:t xml:space="preserve">: </w:t>
      </w:r>
      <w:hyperlink r:id="rId35" w:history="1">
        <w:r w:rsidR="00E26531">
          <w:rPr>
            <w:rStyle w:val="Hyperlink"/>
            <w:szCs w:val="24"/>
          </w:rPr>
          <w:t>Speak up resources webpage</w:t>
        </w:r>
      </w:hyperlink>
    </w:p>
    <w:p w14:paraId="4C52AB64" w14:textId="1B34260A" w:rsidR="00A24F29" w:rsidRPr="006012DD" w:rsidRDefault="00A24F29" w:rsidP="006012DD">
      <w:pPr>
        <w:pStyle w:val="ListParagraph"/>
        <w:numPr>
          <w:ilvl w:val="0"/>
          <w:numId w:val="52"/>
        </w:numPr>
        <w:spacing w:after="240" w:line="360" w:lineRule="auto"/>
        <w:ind w:left="530"/>
        <w:rPr>
          <w:rFonts w:eastAsia="Calibri" w:cs="Arial"/>
          <w:color w:val="3C6E8F"/>
          <w:szCs w:val="24"/>
        </w:rPr>
      </w:pPr>
      <w:r w:rsidRPr="006012DD">
        <w:rPr>
          <w:b/>
          <w:bCs/>
          <w:color w:val="2F5496" w:themeColor="accent1" w:themeShade="BF"/>
          <w:szCs w:val="24"/>
          <w:lang w:val="en-US"/>
        </w:rPr>
        <w:t>Your Service, Your Rights workshops:</w:t>
      </w:r>
      <w:r w:rsidRPr="006012DD">
        <w:rPr>
          <w:color w:val="3C6E8F"/>
          <w:szCs w:val="24"/>
        </w:rPr>
        <w:t xml:space="preserve"> </w:t>
      </w:r>
      <w:hyperlink r:id="rId36" w:history="1">
        <w:r w:rsidR="00E26531">
          <w:rPr>
            <w:rStyle w:val="Hyperlink"/>
            <w:szCs w:val="24"/>
          </w:rPr>
          <w:t>Your Service, Your Rights – Inclusion Australia webpage</w:t>
        </w:r>
      </w:hyperlink>
      <w:r w:rsidRPr="006012DD">
        <w:rPr>
          <w:szCs w:val="24"/>
        </w:rPr>
        <w:t xml:space="preserve"> </w:t>
      </w:r>
    </w:p>
    <w:p w14:paraId="1A85F47F" w14:textId="579B21E0" w:rsidR="00A24F29" w:rsidRPr="006012DD" w:rsidRDefault="00A24F29" w:rsidP="006012DD">
      <w:pPr>
        <w:pStyle w:val="ListParagraph"/>
        <w:numPr>
          <w:ilvl w:val="0"/>
          <w:numId w:val="52"/>
        </w:numPr>
        <w:spacing w:after="240" w:line="360" w:lineRule="auto"/>
        <w:ind w:left="530"/>
        <w:rPr>
          <w:rStyle w:val="Hyperlink"/>
          <w:rFonts w:eastAsia="Calibri" w:cs="Arial"/>
          <w:color w:val="3C6E8F"/>
          <w:szCs w:val="24"/>
          <w:u w:val="none"/>
        </w:rPr>
      </w:pPr>
      <w:r w:rsidRPr="006012DD">
        <w:rPr>
          <w:b/>
          <w:bCs/>
          <w:color w:val="2F5496" w:themeColor="accent1" w:themeShade="BF"/>
          <w:szCs w:val="24"/>
          <w:lang w:val="en-US"/>
        </w:rPr>
        <w:t>Picture-based and written in easy English on a range of topics in sexuality and health:</w:t>
      </w:r>
      <w:r w:rsidRPr="006012DD">
        <w:rPr>
          <w:color w:val="3C6E8F"/>
          <w:szCs w:val="24"/>
        </w:rPr>
        <w:t xml:space="preserve"> </w:t>
      </w:r>
      <w:hyperlink r:id="rId37" w:history="1">
        <w:r w:rsidR="00344FE1">
          <w:rPr>
            <w:rStyle w:val="Hyperlink"/>
            <w:szCs w:val="24"/>
          </w:rPr>
          <w:t>Resources - SECCA webpage</w:t>
        </w:r>
      </w:hyperlink>
    </w:p>
    <w:p w14:paraId="0720304D" w14:textId="034135B0" w:rsidR="005B2206" w:rsidRPr="006012DD" w:rsidRDefault="00A24F29" w:rsidP="00575B84">
      <w:pPr>
        <w:pStyle w:val="ListParagraph"/>
        <w:spacing w:before="120" w:after="240" w:line="360" w:lineRule="auto"/>
        <w:ind w:left="533"/>
        <w:contextualSpacing w:val="0"/>
        <w:rPr>
          <w:szCs w:val="24"/>
        </w:rPr>
      </w:pPr>
      <w:r w:rsidRPr="006012DD">
        <w:rPr>
          <w:b/>
          <w:bCs/>
          <w:color w:val="2F5496" w:themeColor="accent1" w:themeShade="BF"/>
          <w:szCs w:val="24"/>
          <w:lang w:val="en-US"/>
        </w:rPr>
        <w:t>Scope and Vic Gov -</w:t>
      </w:r>
      <w:r w:rsidRPr="006012DD">
        <w:rPr>
          <w:color w:val="3C6E8F"/>
          <w:szCs w:val="24"/>
        </w:rPr>
        <w:t xml:space="preserve"> </w:t>
      </w:r>
      <w:hyperlink r:id="rId38" w:history="1">
        <w:r w:rsidR="00344FE1">
          <w:rPr>
            <w:rStyle w:val="Hyperlink"/>
            <w:szCs w:val="24"/>
          </w:rPr>
          <w:t>Speak Up and be Safe from Abuse webpage</w:t>
        </w:r>
      </w:hyperlink>
    </w:p>
    <w:p w14:paraId="0BA855A7" w14:textId="77777777" w:rsidR="009A4BE5" w:rsidRDefault="009A4BE5" w:rsidP="00575B84">
      <w:pPr>
        <w:spacing w:before="120" w:after="240"/>
        <w:rPr>
          <w:rFonts w:cs="Arial"/>
          <w:kern w:val="2"/>
          <w:szCs w:val="24"/>
          <w14:ligatures w14:val="standardContextual"/>
        </w:rPr>
      </w:pPr>
      <w:r w:rsidRPr="000D6604">
        <w:rPr>
          <w:rFonts w:cs="Arial"/>
          <w:b/>
          <w:bCs/>
          <w:kern w:val="2"/>
          <w:szCs w:val="24"/>
          <w14:ligatures w14:val="standardContextual"/>
        </w:rPr>
        <w:t>Please note:</w:t>
      </w:r>
      <w:r w:rsidRPr="000D6604">
        <w:rPr>
          <w:rFonts w:cs="Arial"/>
          <w:kern w:val="2"/>
          <w:szCs w:val="24"/>
          <w14:ligatures w14:val="standardContextual"/>
        </w:rPr>
        <w:t xml:space="preserve"> This tool was last updated in January 2024. National Disability Services Limited (NDS) believes that the information contained in this publication is correct at the time of publishing. However, NDS reserves the right to vary any of this publication without further notice. This resource will need to be adapted to meet the specific needs of your organisation and the people who use your services. The information provided in this publication should not be relied upon instead of other legal, medical, financial, or professional advice. Please always refer to online documents for latest versions including the NDIS Practice Standards.</w:t>
      </w:r>
    </w:p>
    <w:p w14:paraId="4176A56B" w14:textId="1F6349B6" w:rsidR="00575B84" w:rsidRPr="000D6604" w:rsidRDefault="00575B84" w:rsidP="009A4BE5">
      <w:pPr>
        <w:spacing w:after="160"/>
        <w:rPr>
          <w:rFonts w:cs="Arial"/>
          <w:kern w:val="2"/>
          <w:szCs w:val="24"/>
          <w14:ligatures w14:val="standardContextual"/>
        </w:rPr>
      </w:pPr>
      <w:r>
        <w:rPr>
          <w:rFonts w:cs="Arial"/>
          <w:kern w:val="2"/>
          <w:szCs w:val="24"/>
          <w14:ligatures w14:val="standardContextual"/>
        </w:rPr>
        <w:t>End of document.</w:t>
      </w:r>
    </w:p>
    <w:p w14:paraId="2490A506" w14:textId="2FDE681D" w:rsidR="00763A5C" w:rsidRPr="00C61966" w:rsidRDefault="00763A5C" w:rsidP="00C61966">
      <w:pPr>
        <w:spacing w:after="160" w:line="259" w:lineRule="auto"/>
        <w:rPr>
          <w:rFonts w:eastAsiaTheme="majorEastAsia" w:cstheme="majorBidi"/>
          <w:b/>
          <w:spacing w:val="-10"/>
          <w:kern w:val="28"/>
          <w:sz w:val="56"/>
          <w:szCs w:val="56"/>
          <w:lang w:val="en-US"/>
        </w:rPr>
      </w:pPr>
    </w:p>
    <w:sectPr w:rsidR="00763A5C" w:rsidRPr="00C61966" w:rsidSect="00916686">
      <w:headerReference w:type="default" r:id="rId39"/>
      <w:footerReference w:type="default" r:id="rId40"/>
      <w:headerReference w:type="first" r:id="rId41"/>
      <w:footerReference w:type="first" r:id="rId42"/>
      <w:type w:val="continuous"/>
      <w:pgSz w:w="11906" w:h="16838" w:code="9"/>
      <w:pgMar w:top="1440" w:right="1080" w:bottom="1440" w:left="1080" w:header="22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DA77BA" w14:textId="77777777" w:rsidR="00F4367C" w:rsidRDefault="00F4367C" w:rsidP="00CA5DE7">
      <w:pPr>
        <w:spacing w:line="240" w:lineRule="auto"/>
      </w:pPr>
      <w:r>
        <w:separator/>
      </w:r>
    </w:p>
  </w:endnote>
  <w:endnote w:type="continuationSeparator" w:id="0">
    <w:p w14:paraId="15D9371B" w14:textId="77777777" w:rsidR="00F4367C" w:rsidRDefault="00F4367C" w:rsidP="00CA5DE7">
      <w:pPr>
        <w:spacing w:line="240" w:lineRule="auto"/>
      </w:pPr>
      <w:r>
        <w:continuationSeparator/>
      </w:r>
    </w:p>
  </w:endnote>
  <w:endnote w:type="continuationNotice" w:id="1">
    <w:p w14:paraId="7BF045B4" w14:textId="77777777" w:rsidR="00F4367C" w:rsidRDefault="00F436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3398396"/>
      <w:docPartObj>
        <w:docPartGallery w:val="Page Numbers (Bottom of Page)"/>
        <w:docPartUnique/>
      </w:docPartObj>
    </w:sdtPr>
    <w:sdtEndPr>
      <w:rPr>
        <w:noProof/>
      </w:rPr>
    </w:sdtEndPr>
    <w:sdtContent>
      <w:p w14:paraId="53B45D45" w14:textId="5D2AEB80" w:rsidR="00916686" w:rsidRDefault="009166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FF3581" w14:textId="77777777" w:rsidR="00916686" w:rsidRDefault="00916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03627388"/>
      <w:docPartObj>
        <w:docPartGallery w:val="Page Numbers (Bottom of Page)"/>
        <w:docPartUnique/>
      </w:docPartObj>
    </w:sdtPr>
    <w:sdtEndPr>
      <w:rPr>
        <w:noProof/>
      </w:rPr>
    </w:sdtEndPr>
    <w:sdtContent>
      <w:p w14:paraId="380DAD96" w14:textId="0E3F4894" w:rsidR="00916686" w:rsidRDefault="009166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A5F5A6" w14:textId="77777777" w:rsidR="00916686" w:rsidRDefault="0091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7F4A4C" w14:textId="77777777" w:rsidR="00F4367C" w:rsidRDefault="00F4367C" w:rsidP="00CA5DE7">
      <w:pPr>
        <w:spacing w:line="240" w:lineRule="auto"/>
      </w:pPr>
      <w:r>
        <w:separator/>
      </w:r>
    </w:p>
  </w:footnote>
  <w:footnote w:type="continuationSeparator" w:id="0">
    <w:p w14:paraId="021F1062" w14:textId="77777777" w:rsidR="00F4367C" w:rsidRDefault="00F4367C" w:rsidP="00CA5DE7">
      <w:pPr>
        <w:spacing w:line="240" w:lineRule="auto"/>
      </w:pPr>
      <w:r>
        <w:continuationSeparator/>
      </w:r>
    </w:p>
  </w:footnote>
  <w:footnote w:type="continuationNotice" w:id="1">
    <w:p w14:paraId="0D447F51" w14:textId="77777777" w:rsidR="00F4367C" w:rsidRDefault="00F4367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9D843" w14:textId="21A4A5F3" w:rsidR="00CF477C" w:rsidRDefault="00CF477C" w:rsidP="00CF477C">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C9CE7" w14:textId="3A71D24C" w:rsidR="005A6DA7" w:rsidRPr="0029360E" w:rsidRDefault="005A6DA7" w:rsidP="0029360E">
    <w:pPr>
      <w:pStyle w:val="Header"/>
      <w:spacing w:line="276" w:lineRule="auto"/>
      <w:rPr>
        <w:rFonts w:cs="Arial"/>
        <w:b/>
        <w:bCs/>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1188D"/>
    <w:multiLevelType w:val="hybridMultilevel"/>
    <w:tmpl w:val="3E70BCCE"/>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BE7A06"/>
    <w:multiLevelType w:val="hybridMultilevel"/>
    <w:tmpl w:val="8D126A7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B5112E"/>
    <w:multiLevelType w:val="hybridMultilevel"/>
    <w:tmpl w:val="4D30BD0E"/>
    <w:lvl w:ilvl="0" w:tplc="0C090001">
      <w:start w:val="1"/>
      <w:numFmt w:val="bullet"/>
      <w:lvlText w:val=""/>
      <w:lvlJc w:val="left"/>
      <w:pPr>
        <w:ind w:left="720" w:hanging="360"/>
      </w:pPr>
      <w:rPr>
        <w:rFonts w:ascii="Symbol" w:hAnsi="Symbol" w:hint="default"/>
        <w:b/>
        <w:bCs/>
        <w:color w:val="3C6E8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416981"/>
    <w:multiLevelType w:val="hybridMultilevel"/>
    <w:tmpl w:val="A8B25EDA"/>
    <w:lvl w:ilvl="0" w:tplc="10BC541E">
      <w:start w:val="1"/>
      <w:numFmt w:val="bullet"/>
      <w:lvlText w:val="-"/>
      <w:lvlJc w:val="left"/>
      <w:pPr>
        <w:ind w:left="890" w:hanging="360"/>
      </w:pPr>
      <w:rPr>
        <w:rFonts w:ascii="Arial" w:eastAsiaTheme="minorHAnsi" w:hAnsi="Arial" w:cs="Arial" w:hint="default"/>
        <w:b/>
        <w:bCs/>
        <w:color w:val="3C6E8F"/>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4" w15:restartNumberingAfterBreak="0">
    <w:nsid w:val="0DA81C00"/>
    <w:multiLevelType w:val="hybridMultilevel"/>
    <w:tmpl w:val="0A327842"/>
    <w:lvl w:ilvl="0" w:tplc="00BC654C">
      <w:start w:val="1"/>
      <w:numFmt w:val="decimal"/>
      <w:lvlText w:val="%1."/>
      <w:lvlJc w:val="left"/>
      <w:pPr>
        <w:ind w:left="360" w:hanging="360"/>
      </w:pPr>
      <w:rPr>
        <w:rFonts w:ascii="Arial" w:hAnsi="Arial" w:cs="Arial" w:hint="default"/>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E580AA5"/>
    <w:multiLevelType w:val="hybridMultilevel"/>
    <w:tmpl w:val="87F6755C"/>
    <w:lvl w:ilvl="0" w:tplc="0C090001">
      <w:start w:val="1"/>
      <w:numFmt w:val="bullet"/>
      <w:lvlText w:val=""/>
      <w:lvlJc w:val="left"/>
      <w:pPr>
        <w:ind w:left="720" w:hanging="360"/>
      </w:pPr>
      <w:rPr>
        <w:rFonts w:ascii="Symbol" w:hAnsi="Symbol" w:hint="default"/>
        <w:b/>
        <w:bCs/>
        <w:color w:val="3C6E8F"/>
      </w:rPr>
    </w:lvl>
    <w:lvl w:ilvl="1" w:tplc="FFFFFFFF" w:tentative="1">
      <w:start w:val="1"/>
      <w:numFmt w:val="bullet"/>
      <w:lvlText w:val="o"/>
      <w:lvlJc w:val="left"/>
      <w:pPr>
        <w:ind w:left="910" w:hanging="360"/>
      </w:pPr>
      <w:rPr>
        <w:rFonts w:ascii="Courier New" w:hAnsi="Courier New" w:cs="Courier New" w:hint="default"/>
      </w:rPr>
    </w:lvl>
    <w:lvl w:ilvl="2" w:tplc="FFFFFFFF" w:tentative="1">
      <w:start w:val="1"/>
      <w:numFmt w:val="bullet"/>
      <w:lvlText w:val=""/>
      <w:lvlJc w:val="left"/>
      <w:pPr>
        <w:ind w:left="1630" w:hanging="360"/>
      </w:pPr>
      <w:rPr>
        <w:rFonts w:ascii="Wingdings" w:hAnsi="Wingdings" w:hint="default"/>
      </w:rPr>
    </w:lvl>
    <w:lvl w:ilvl="3" w:tplc="FFFFFFFF" w:tentative="1">
      <w:start w:val="1"/>
      <w:numFmt w:val="bullet"/>
      <w:lvlText w:val=""/>
      <w:lvlJc w:val="left"/>
      <w:pPr>
        <w:ind w:left="2350" w:hanging="360"/>
      </w:pPr>
      <w:rPr>
        <w:rFonts w:ascii="Symbol" w:hAnsi="Symbol" w:hint="default"/>
      </w:rPr>
    </w:lvl>
    <w:lvl w:ilvl="4" w:tplc="FFFFFFFF" w:tentative="1">
      <w:start w:val="1"/>
      <w:numFmt w:val="bullet"/>
      <w:lvlText w:val="o"/>
      <w:lvlJc w:val="left"/>
      <w:pPr>
        <w:ind w:left="3070" w:hanging="360"/>
      </w:pPr>
      <w:rPr>
        <w:rFonts w:ascii="Courier New" w:hAnsi="Courier New" w:cs="Courier New" w:hint="default"/>
      </w:rPr>
    </w:lvl>
    <w:lvl w:ilvl="5" w:tplc="FFFFFFFF" w:tentative="1">
      <w:start w:val="1"/>
      <w:numFmt w:val="bullet"/>
      <w:lvlText w:val=""/>
      <w:lvlJc w:val="left"/>
      <w:pPr>
        <w:ind w:left="3790" w:hanging="360"/>
      </w:pPr>
      <w:rPr>
        <w:rFonts w:ascii="Wingdings" w:hAnsi="Wingdings" w:hint="default"/>
      </w:rPr>
    </w:lvl>
    <w:lvl w:ilvl="6" w:tplc="FFFFFFFF" w:tentative="1">
      <w:start w:val="1"/>
      <w:numFmt w:val="bullet"/>
      <w:lvlText w:val=""/>
      <w:lvlJc w:val="left"/>
      <w:pPr>
        <w:ind w:left="4510" w:hanging="360"/>
      </w:pPr>
      <w:rPr>
        <w:rFonts w:ascii="Symbol" w:hAnsi="Symbol" w:hint="default"/>
      </w:rPr>
    </w:lvl>
    <w:lvl w:ilvl="7" w:tplc="FFFFFFFF" w:tentative="1">
      <w:start w:val="1"/>
      <w:numFmt w:val="bullet"/>
      <w:lvlText w:val="o"/>
      <w:lvlJc w:val="left"/>
      <w:pPr>
        <w:ind w:left="5230" w:hanging="360"/>
      </w:pPr>
      <w:rPr>
        <w:rFonts w:ascii="Courier New" w:hAnsi="Courier New" w:cs="Courier New" w:hint="default"/>
      </w:rPr>
    </w:lvl>
    <w:lvl w:ilvl="8" w:tplc="FFFFFFFF" w:tentative="1">
      <w:start w:val="1"/>
      <w:numFmt w:val="bullet"/>
      <w:lvlText w:val=""/>
      <w:lvlJc w:val="left"/>
      <w:pPr>
        <w:ind w:left="5950" w:hanging="360"/>
      </w:pPr>
      <w:rPr>
        <w:rFonts w:ascii="Wingdings" w:hAnsi="Wingdings" w:hint="default"/>
      </w:rPr>
    </w:lvl>
  </w:abstractNum>
  <w:abstractNum w:abstractNumId="6" w15:restartNumberingAfterBreak="0">
    <w:nsid w:val="14DA154F"/>
    <w:multiLevelType w:val="hybridMultilevel"/>
    <w:tmpl w:val="43D24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103DBB"/>
    <w:multiLevelType w:val="hybridMultilevel"/>
    <w:tmpl w:val="3CFCF918"/>
    <w:lvl w:ilvl="0" w:tplc="FFFFFFFF">
      <w:start w:val="1"/>
      <w:numFmt w:val="bullet"/>
      <w:lvlText w:val="-"/>
      <w:lvlJc w:val="left"/>
      <w:pPr>
        <w:ind w:left="720" w:hanging="360"/>
      </w:pPr>
      <w:rPr>
        <w:rFonts w:ascii="Arial" w:eastAsiaTheme="minorHAnsi" w:hAnsi="Arial" w:cs="Arial" w:hint="default"/>
        <w:b/>
        <w:bCs/>
        <w:color w:val="3C6E8F"/>
      </w:rPr>
    </w:lvl>
    <w:lvl w:ilvl="1" w:tplc="10BC541E">
      <w:start w:val="1"/>
      <w:numFmt w:val="bullet"/>
      <w:lvlText w:val="-"/>
      <w:lvlJc w:val="left"/>
      <w:pPr>
        <w:ind w:left="1080" w:hanging="360"/>
      </w:pPr>
      <w:rPr>
        <w:rFonts w:ascii="Arial" w:eastAsiaTheme="minorHAnsi" w:hAnsi="Arial" w:cs="Arial" w:hint="default"/>
        <w:b/>
        <w:bCs/>
        <w:color w:val="3C6E8F"/>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AF905FB"/>
    <w:multiLevelType w:val="hybridMultilevel"/>
    <w:tmpl w:val="332C8252"/>
    <w:lvl w:ilvl="0" w:tplc="10BC541E">
      <w:start w:val="1"/>
      <w:numFmt w:val="bullet"/>
      <w:lvlText w:val="-"/>
      <w:lvlJc w:val="left"/>
      <w:pPr>
        <w:ind w:left="1080" w:hanging="360"/>
      </w:pPr>
      <w:rPr>
        <w:rFonts w:ascii="Arial" w:eastAsiaTheme="minorHAnsi" w:hAnsi="Arial" w:cs="Arial" w:hint="default"/>
        <w:b/>
        <w:bCs/>
        <w:color w:val="3C6E8F"/>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02868CE"/>
    <w:multiLevelType w:val="hybridMultilevel"/>
    <w:tmpl w:val="6E9A9516"/>
    <w:lvl w:ilvl="0" w:tplc="10BC541E">
      <w:start w:val="1"/>
      <w:numFmt w:val="bullet"/>
      <w:lvlText w:val="-"/>
      <w:lvlJc w:val="left"/>
      <w:pPr>
        <w:ind w:left="893" w:hanging="360"/>
      </w:pPr>
      <w:rPr>
        <w:rFonts w:ascii="Arial" w:eastAsiaTheme="minorHAnsi" w:hAnsi="Arial" w:cs="Arial" w:hint="default"/>
        <w:b/>
        <w:bCs/>
        <w:color w:val="3C6E8F"/>
      </w:rPr>
    </w:lvl>
    <w:lvl w:ilvl="1" w:tplc="FFFFFFFF">
      <w:start w:val="1"/>
      <w:numFmt w:val="bullet"/>
      <w:lvlText w:val="o"/>
      <w:lvlJc w:val="left"/>
      <w:pPr>
        <w:ind w:left="1613" w:hanging="360"/>
      </w:pPr>
      <w:rPr>
        <w:rFonts w:ascii="Courier New" w:hAnsi="Courier New" w:cs="Courier New" w:hint="default"/>
      </w:rPr>
    </w:lvl>
    <w:lvl w:ilvl="2" w:tplc="FFFFFFFF" w:tentative="1">
      <w:start w:val="1"/>
      <w:numFmt w:val="bullet"/>
      <w:lvlText w:val=""/>
      <w:lvlJc w:val="left"/>
      <w:pPr>
        <w:ind w:left="2333" w:hanging="360"/>
      </w:pPr>
      <w:rPr>
        <w:rFonts w:ascii="Wingdings" w:hAnsi="Wingdings" w:hint="default"/>
      </w:rPr>
    </w:lvl>
    <w:lvl w:ilvl="3" w:tplc="FFFFFFFF" w:tentative="1">
      <w:start w:val="1"/>
      <w:numFmt w:val="bullet"/>
      <w:lvlText w:val=""/>
      <w:lvlJc w:val="left"/>
      <w:pPr>
        <w:ind w:left="3053" w:hanging="360"/>
      </w:pPr>
      <w:rPr>
        <w:rFonts w:ascii="Symbol" w:hAnsi="Symbol" w:hint="default"/>
      </w:rPr>
    </w:lvl>
    <w:lvl w:ilvl="4" w:tplc="FFFFFFFF" w:tentative="1">
      <w:start w:val="1"/>
      <w:numFmt w:val="bullet"/>
      <w:lvlText w:val="o"/>
      <w:lvlJc w:val="left"/>
      <w:pPr>
        <w:ind w:left="3773" w:hanging="360"/>
      </w:pPr>
      <w:rPr>
        <w:rFonts w:ascii="Courier New" w:hAnsi="Courier New" w:cs="Courier New" w:hint="default"/>
      </w:rPr>
    </w:lvl>
    <w:lvl w:ilvl="5" w:tplc="FFFFFFFF" w:tentative="1">
      <w:start w:val="1"/>
      <w:numFmt w:val="bullet"/>
      <w:lvlText w:val=""/>
      <w:lvlJc w:val="left"/>
      <w:pPr>
        <w:ind w:left="4493" w:hanging="360"/>
      </w:pPr>
      <w:rPr>
        <w:rFonts w:ascii="Wingdings" w:hAnsi="Wingdings" w:hint="default"/>
      </w:rPr>
    </w:lvl>
    <w:lvl w:ilvl="6" w:tplc="FFFFFFFF" w:tentative="1">
      <w:start w:val="1"/>
      <w:numFmt w:val="bullet"/>
      <w:lvlText w:val=""/>
      <w:lvlJc w:val="left"/>
      <w:pPr>
        <w:ind w:left="5213" w:hanging="360"/>
      </w:pPr>
      <w:rPr>
        <w:rFonts w:ascii="Symbol" w:hAnsi="Symbol" w:hint="default"/>
      </w:rPr>
    </w:lvl>
    <w:lvl w:ilvl="7" w:tplc="FFFFFFFF" w:tentative="1">
      <w:start w:val="1"/>
      <w:numFmt w:val="bullet"/>
      <w:lvlText w:val="o"/>
      <w:lvlJc w:val="left"/>
      <w:pPr>
        <w:ind w:left="5933" w:hanging="360"/>
      </w:pPr>
      <w:rPr>
        <w:rFonts w:ascii="Courier New" w:hAnsi="Courier New" w:cs="Courier New" w:hint="default"/>
      </w:rPr>
    </w:lvl>
    <w:lvl w:ilvl="8" w:tplc="FFFFFFFF" w:tentative="1">
      <w:start w:val="1"/>
      <w:numFmt w:val="bullet"/>
      <w:lvlText w:val=""/>
      <w:lvlJc w:val="left"/>
      <w:pPr>
        <w:ind w:left="6653" w:hanging="360"/>
      </w:pPr>
      <w:rPr>
        <w:rFonts w:ascii="Wingdings" w:hAnsi="Wingdings" w:hint="default"/>
      </w:rPr>
    </w:lvl>
  </w:abstractNum>
  <w:abstractNum w:abstractNumId="10" w15:restartNumberingAfterBreak="0">
    <w:nsid w:val="217415C6"/>
    <w:multiLevelType w:val="hybridMultilevel"/>
    <w:tmpl w:val="E6945984"/>
    <w:lvl w:ilvl="0" w:tplc="919EC5A8">
      <w:start w:val="1"/>
      <w:numFmt w:val="bullet"/>
      <w:lvlText w:val=""/>
      <w:lvlJc w:val="left"/>
      <w:pPr>
        <w:ind w:left="890" w:hanging="360"/>
      </w:pPr>
      <w:rPr>
        <w:rFonts w:ascii="Symbol" w:hAnsi="Symbol" w:hint="default"/>
        <w:color w:val="auto"/>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1" w15:restartNumberingAfterBreak="0">
    <w:nsid w:val="22AF4D74"/>
    <w:multiLevelType w:val="hybridMultilevel"/>
    <w:tmpl w:val="26C2594A"/>
    <w:lvl w:ilvl="0" w:tplc="10BC541E">
      <w:start w:val="1"/>
      <w:numFmt w:val="bullet"/>
      <w:lvlText w:val="-"/>
      <w:lvlJc w:val="left"/>
      <w:pPr>
        <w:ind w:left="720" w:hanging="360"/>
      </w:pPr>
      <w:rPr>
        <w:rFonts w:ascii="Arial" w:eastAsiaTheme="minorHAnsi" w:hAnsi="Arial" w:cs="Arial" w:hint="default"/>
        <w:b/>
        <w:bCs/>
        <w:color w:val="3C6E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3A576B"/>
    <w:multiLevelType w:val="hybridMultilevel"/>
    <w:tmpl w:val="EBBE63AC"/>
    <w:lvl w:ilvl="0" w:tplc="10BC541E">
      <w:start w:val="1"/>
      <w:numFmt w:val="bullet"/>
      <w:lvlText w:val="-"/>
      <w:lvlJc w:val="left"/>
      <w:pPr>
        <w:ind w:left="890" w:hanging="360"/>
      </w:pPr>
      <w:rPr>
        <w:rFonts w:ascii="Arial" w:eastAsiaTheme="minorHAnsi" w:hAnsi="Arial" w:cs="Arial" w:hint="default"/>
        <w:b/>
        <w:bCs/>
        <w:color w:val="3C6E8F"/>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3" w15:restartNumberingAfterBreak="0">
    <w:nsid w:val="257B1868"/>
    <w:multiLevelType w:val="hybridMultilevel"/>
    <w:tmpl w:val="0B5065A8"/>
    <w:lvl w:ilvl="0" w:tplc="10BC541E">
      <w:start w:val="1"/>
      <w:numFmt w:val="bullet"/>
      <w:lvlText w:val="-"/>
      <w:lvlJc w:val="left"/>
      <w:pPr>
        <w:ind w:left="1250" w:hanging="360"/>
      </w:pPr>
      <w:rPr>
        <w:rFonts w:ascii="Arial" w:eastAsiaTheme="minorHAnsi" w:hAnsi="Arial" w:cs="Arial" w:hint="default"/>
        <w:b/>
        <w:bCs/>
        <w:color w:val="3C6E8F"/>
      </w:rPr>
    </w:lvl>
    <w:lvl w:ilvl="1" w:tplc="0C090003" w:tentative="1">
      <w:start w:val="1"/>
      <w:numFmt w:val="bullet"/>
      <w:lvlText w:val="o"/>
      <w:lvlJc w:val="left"/>
      <w:pPr>
        <w:ind w:left="1970" w:hanging="360"/>
      </w:pPr>
      <w:rPr>
        <w:rFonts w:ascii="Courier New" w:hAnsi="Courier New" w:cs="Courier New" w:hint="default"/>
      </w:rPr>
    </w:lvl>
    <w:lvl w:ilvl="2" w:tplc="0C090005" w:tentative="1">
      <w:start w:val="1"/>
      <w:numFmt w:val="bullet"/>
      <w:lvlText w:val=""/>
      <w:lvlJc w:val="left"/>
      <w:pPr>
        <w:ind w:left="2690" w:hanging="360"/>
      </w:pPr>
      <w:rPr>
        <w:rFonts w:ascii="Wingdings" w:hAnsi="Wingdings" w:hint="default"/>
      </w:rPr>
    </w:lvl>
    <w:lvl w:ilvl="3" w:tplc="0C090001" w:tentative="1">
      <w:start w:val="1"/>
      <w:numFmt w:val="bullet"/>
      <w:lvlText w:val=""/>
      <w:lvlJc w:val="left"/>
      <w:pPr>
        <w:ind w:left="3410" w:hanging="360"/>
      </w:pPr>
      <w:rPr>
        <w:rFonts w:ascii="Symbol" w:hAnsi="Symbol" w:hint="default"/>
      </w:rPr>
    </w:lvl>
    <w:lvl w:ilvl="4" w:tplc="0C090003" w:tentative="1">
      <w:start w:val="1"/>
      <w:numFmt w:val="bullet"/>
      <w:lvlText w:val="o"/>
      <w:lvlJc w:val="left"/>
      <w:pPr>
        <w:ind w:left="4130" w:hanging="360"/>
      </w:pPr>
      <w:rPr>
        <w:rFonts w:ascii="Courier New" w:hAnsi="Courier New" w:cs="Courier New" w:hint="default"/>
      </w:rPr>
    </w:lvl>
    <w:lvl w:ilvl="5" w:tplc="0C090005" w:tentative="1">
      <w:start w:val="1"/>
      <w:numFmt w:val="bullet"/>
      <w:lvlText w:val=""/>
      <w:lvlJc w:val="left"/>
      <w:pPr>
        <w:ind w:left="4850" w:hanging="360"/>
      </w:pPr>
      <w:rPr>
        <w:rFonts w:ascii="Wingdings" w:hAnsi="Wingdings" w:hint="default"/>
      </w:rPr>
    </w:lvl>
    <w:lvl w:ilvl="6" w:tplc="0C090001" w:tentative="1">
      <w:start w:val="1"/>
      <w:numFmt w:val="bullet"/>
      <w:lvlText w:val=""/>
      <w:lvlJc w:val="left"/>
      <w:pPr>
        <w:ind w:left="5570" w:hanging="360"/>
      </w:pPr>
      <w:rPr>
        <w:rFonts w:ascii="Symbol" w:hAnsi="Symbol" w:hint="default"/>
      </w:rPr>
    </w:lvl>
    <w:lvl w:ilvl="7" w:tplc="0C090003" w:tentative="1">
      <w:start w:val="1"/>
      <w:numFmt w:val="bullet"/>
      <w:lvlText w:val="o"/>
      <w:lvlJc w:val="left"/>
      <w:pPr>
        <w:ind w:left="6290" w:hanging="360"/>
      </w:pPr>
      <w:rPr>
        <w:rFonts w:ascii="Courier New" w:hAnsi="Courier New" w:cs="Courier New" w:hint="default"/>
      </w:rPr>
    </w:lvl>
    <w:lvl w:ilvl="8" w:tplc="0C090005" w:tentative="1">
      <w:start w:val="1"/>
      <w:numFmt w:val="bullet"/>
      <w:lvlText w:val=""/>
      <w:lvlJc w:val="left"/>
      <w:pPr>
        <w:ind w:left="7010" w:hanging="360"/>
      </w:pPr>
      <w:rPr>
        <w:rFonts w:ascii="Wingdings" w:hAnsi="Wingdings" w:hint="default"/>
      </w:rPr>
    </w:lvl>
  </w:abstractNum>
  <w:abstractNum w:abstractNumId="14" w15:restartNumberingAfterBreak="0">
    <w:nsid w:val="28A164D8"/>
    <w:multiLevelType w:val="hybridMultilevel"/>
    <w:tmpl w:val="9B58EA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93A5649"/>
    <w:multiLevelType w:val="hybridMultilevel"/>
    <w:tmpl w:val="9C364D7A"/>
    <w:lvl w:ilvl="0" w:tplc="BA62FAEE">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871E75"/>
    <w:multiLevelType w:val="hybridMultilevel"/>
    <w:tmpl w:val="1A581860"/>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CB420B2"/>
    <w:multiLevelType w:val="hybridMultilevel"/>
    <w:tmpl w:val="978C56B0"/>
    <w:lvl w:ilvl="0" w:tplc="10BC541E">
      <w:start w:val="1"/>
      <w:numFmt w:val="bullet"/>
      <w:lvlText w:val="-"/>
      <w:lvlJc w:val="left"/>
      <w:pPr>
        <w:ind w:left="720" w:hanging="360"/>
      </w:pPr>
      <w:rPr>
        <w:rFonts w:ascii="Arial" w:eastAsiaTheme="minorHAnsi" w:hAnsi="Arial" w:cs="Arial" w:hint="default"/>
        <w:b/>
        <w:bCs/>
        <w:color w:val="3C6E8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0486EBF"/>
    <w:multiLevelType w:val="hybridMultilevel"/>
    <w:tmpl w:val="CC902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E24062"/>
    <w:multiLevelType w:val="hybridMultilevel"/>
    <w:tmpl w:val="366E6076"/>
    <w:lvl w:ilvl="0" w:tplc="10BC541E">
      <w:start w:val="1"/>
      <w:numFmt w:val="bullet"/>
      <w:lvlText w:val="-"/>
      <w:lvlJc w:val="left"/>
      <w:pPr>
        <w:ind w:left="720" w:hanging="360"/>
      </w:pPr>
      <w:rPr>
        <w:rFonts w:ascii="Arial" w:eastAsiaTheme="minorHAnsi" w:hAnsi="Arial" w:cs="Arial" w:hint="default"/>
        <w:b/>
        <w:bCs/>
        <w:color w:val="3C6E8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4DD4241"/>
    <w:multiLevelType w:val="hybridMultilevel"/>
    <w:tmpl w:val="14FA2BBA"/>
    <w:lvl w:ilvl="0" w:tplc="0C090001">
      <w:start w:val="1"/>
      <w:numFmt w:val="bullet"/>
      <w:lvlText w:val=""/>
      <w:lvlJc w:val="left"/>
      <w:pPr>
        <w:ind w:left="533" w:hanging="360"/>
      </w:pPr>
      <w:rPr>
        <w:rFonts w:ascii="Symbol" w:hAnsi="Symbol" w:hint="default"/>
      </w:rPr>
    </w:lvl>
    <w:lvl w:ilvl="1" w:tplc="0C090003">
      <w:start w:val="1"/>
      <w:numFmt w:val="bullet"/>
      <w:lvlText w:val="o"/>
      <w:lvlJc w:val="left"/>
      <w:pPr>
        <w:ind w:left="1253" w:hanging="360"/>
      </w:pPr>
      <w:rPr>
        <w:rFonts w:ascii="Courier New" w:hAnsi="Courier New" w:cs="Courier New" w:hint="default"/>
      </w:rPr>
    </w:lvl>
    <w:lvl w:ilvl="2" w:tplc="0C090005" w:tentative="1">
      <w:start w:val="1"/>
      <w:numFmt w:val="bullet"/>
      <w:lvlText w:val=""/>
      <w:lvlJc w:val="left"/>
      <w:pPr>
        <w:ind w:left="1973" w:hanging="360"/>
      </w:pPr>
      <w:rPr>
        <w:rFonts w:ascii="Wingdings" w:hAnsi="Wingdings" w:hint="default"/>
      </w:rPr>
    </w:lvl>
    <w:lvl w:ilvl="3" w:tplc="0C090001" w:tentative="1">
      <w:start w:val="1"/>
      <w:numFmt w:val="bullet"/>
      <w:lvlText w:val=""/>
      <w:lvlJc w:val="left"/>
      <w:pPr>
        <w:ind w:left="2693" w:hanging="360"/>
      </w:pPr>
      <w:rPr>
        <w:rFonts w:ascii="Symbol" w:hAnsi="Symbol" w:hint="default"/>
      </w:rPr>
    </w:lvl>
    <w:lvl w:ilvl="4" w:tplc="0C090003" w:tentative="1">
      <w:start w:val="1"/>
      <w:numFmt w:val="bullet"/>
      <w:lvlText w:val="o"/>
      <w:lvlJc w:val="left"/>
      <w:pPr>
        <w:ind w:left="3413" w:hanging="360"/>
      </w:pPr>
      <w:rPr>
        <w:rFonts w:ascii="Courier New" w:hAnsi="Courier New" w:cs="Courier New" w:hint="default"/>
      </w:rPr>
    </w:lvl>
    <w:lvl w:ilvl="5" w:tplc="0C090005" w:tentative="1">
      <w:start w:val="1"/>
      <w:numFmt w:val="bullet"/>
      <w:lvlText w:val=""/>
      <w:lvlJc w:val="left"/>
      <w:pPr>
        <w:ind w:left="4133" w:hanging="360"/>
      </w:pPr>
      <w:rPr>
        <w:rFonts w:ascii="Wingdings" w:hAnsi="Wingdings" w:hint="default"/>
      </w:rPr>
    </w:lvl>
    <w:lvl w:ilvl="6" w:tplc="0C090001" w:tentative="1">
      <w:start w:val="1"/>
      <w:numFmt w:val="bullet"/>
      <w:lvlText w:val=""/>
      <w:lvlJc w:val="left"/>
      <w:pPr>
        <w:ind w:left="4853" w:hanging="360"/>
      </w:pPr>
      <w:rPr>
        <w:rFonts w:ascii="Symbol" w:hAnsi="Symbol" w:hint="default"/>
      </w:rPr>
    </w:lvl>
    <w:lvl w:ilvl="7" w:tplc="0C090003" w:tentative="1">
      <w:start w:val="1"/>
      <w:numFmt w:val="bullet"/>
      <w:lvlText w:val="o"/>
      <w:lvlJc w:val="left"/>
      <w:pPr>
        <w:ind w:left="5573" w:hanging="360"/>
      </w:pPr>
      <w:rPr>
        <w:rFonts w:ascii="Courier New" w:hAnsi="Courier New" w:cs="Courier New" w:hint="default"/>
      </w:rPr>
    </w:lvl>
    <w:lvl w:ilvl="8" w:tplc="0C090005" w:tentative="1">
      <w:start w:val="1"/>
      <w:numFmt w:val="bullet"/>
      <w:lvlText w:val=""/>
      <w:lvlJc w:val="left"/>
      <w:pPr>
        <w:ind w:left="6293" w:hanging="360"/>
      </w:pPr>
      <w:rPr>
        <w:rFonts w:ascii="Wingdings" w:hAnsi="Wingdings" w:hint="default"/>
      </w:rPr>
    </w:lvl>
  </w:abstractNum>
  <w:abstractNum w:abstractNumId="21" w15:restartNumberingAfterBreak="0">
    <w:nsid w:val="39082A9D"/>
    <w:multiLevelType w:val="hybridMultilevel"/>
    <w:tmpl w:val="1A581860"/>
    <w:lvl w:ilvl="0" w:tplc="7C22C56C">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C9B4A4F"/>
    <w:multiLevelType w:val="hybridMultilevel"/>
    <w:tmpl w:val="21A409AE"/>
    <w:lvl w:ilvl="0" w:tplc="10BC541E">
      <w:start w:val="1"/>
      <w:numFmt w:val="bullet"/>
      <w:lvlText w:val="-"/>
      <w:lvlJc w:val="left"/>
      <w:pPr>
        <w:ind w:left="533" w:hanging="360"/>
      </w:pPr>
      <w:rPr>
        <w:rFonts w:ascii="Arial" w:eastAsiaTheme="minorHAnsi" w:hAnsi="Arial" w:cs="Arial" w:hint="default"/>
        <w:b/>
        <w:bCs/>
        <w:color w:val="3C6E8F"/>
      </w:rPr>
    </w:lvl>
    <w:lvl w:ilvl="1" w:tplc="FFFFFFFF">
      <w:start w:val="1"/>
      <w:numFmt w:val="bullet"/>
      <w:lvlText w:val="o"/>
      <w:lvlJc w:val="left"/>
      <w:pPr>
        <w:ind w:left="1253" w:hanging="360"/>
      </w:pPr>
      <w:rPr>
        <w:rFonts w:ascii="Courier New" w:hAnsi="Courier New" w:cs="Courier New" w:hint="default"/>
      </w:rPr>
    </w:lvl>
    <w:lvl w:ilvl="2" w:tplc="FFFFFFFF" w:tentative="1">
      <w:start w:val="1"/>
      <w:numFmt w:val="bullet"/>
      <w:lvlText w:val=""/>
      <w:lvlJc w:val="left"/>
      <w:pPr>
        <w:ind w:left="1973" w:hanging="360"/>
      </w:pPr>
      <w:rPr>
        <w:rFonts w:ascii="Wingdings" w:hAnsi="Wingdings" w:hint="default"/>
      </w:rPr>
    </w:lvl>
    <w:lvl w:ilvl="3" w:tplc="FFFFFFFF" w:tentative="1">
      <w:start w:val="1"/>
      <w:numFmt w:val="bullet"/>
      <w:lvlText w:val=""/>
      <w:lvlJc w:val="left"/>
      <w:pPr>
        <w:ind w:left="2693" w:hanging="360"/>
      </w:pPr>
      <w:rPr>
        <w:rFonts w:ascii="Symbol" w:hAnsi="Symbol" w:hint="default"/>
      </w:rPr>
    </w:lvl>
    <w:lvl w:ilvl="4" w:tplc="FFFFFFFF" w:tentative="1">
      <w:start w:val="1"/>
      <w:numFmt w:val="bullet"/>
      <w:lvlText w:val="o"/>
      <w:lvlJc w:val="left"/>
      <w:pPr>
        <w:ind w:left="3413" w:hanging="360"/>
      </w:pPr>
      <w:rPr>
        <w:rFonts w:ascii="Courier New" w:hAnsi="Courier New" w:cs="Courier New" w:hint="default"/>
      </w:rPr>
    </w:lvl>
    <w:lvl w:ilvl="5" w:tplc="FFFFFFFF" w:tentative="1">
      <w:start w:val="1"/>
      <w:numFmt w:val="bullet"/>
      <w:lvlText w:val=""/>
      <w:lvlJc w:val="left"/>
      <w:pPr>
        <w:ind w:left="4133" w:hanging="360"/>
      </w:pPr>
      <w:rPr>
        <w:rFonts w:ascii="Wingdings" w:hAnsi="Wingdings" w:hint="default"/>
      </w:rPr>
    </w:lvl>
    <w:lvl w:ilvl="6" w:tplc="FFFFFFFF" w:tentative="1">
      <w:start w:val="1"/>
      <w:numFmt w:val="bullet"/>
      <w:lvlText w:val=""/>
      <w:lvlJc w:val="left"/>
      <w:pPr>
        <w:ind w:left="4853" w:hanging="360"/>
      </w:pPr>
      <w:rPr>
        <w:rFonts w:ascii="Symbol" w:hAnsi="Symbol" w:hint="default"/>
      </w:rPr>
    </w:lvl>
    <w:lvl w:ilvl="7" w:tplc="FFFFFFFF" w:tentative="1">
      <w:start w:val="1"/>
      <w:numFmt w:val="bullet"/>
      <w:lvlText w:val="o"/>
      <w:lvlJc w:val="left"/>
      <w:pPr>
        <w:ind w:left="5573" w:hanging="360"/>
      </w:pPr>
      <w:rPr>
        <w:rFonts w:ascii="Courier New" w:hAnsi="Courier New" w:cs="Courier New" w:hint="default"/>
      </w:rPr>
    </w:lvl>
    <w:lvl w:ilvl="8" w:tplc="FFFFFFFF" w:tentative="1">
      <w:start w:val="1"/>
      <w:numFmt w:val="bullet"/>
      <w:lvlText w:val=""/>
      <w:lvlJc w:val="left"/>
      <w:pPr>
        <w:ind w:left="6293" w:hanging="360"/>
      </w:pPr>
      <w:rPr>
        <w:rFonts w:ascii="Wingdings" w:hAnsi="Wingdings" w:hint="default"/>
      </w:rPr>
    </w:lvl>
  </w:abstractNum>
  <w:abstractNum w:abstractNumId="23" w15:restartNumberingAfterBreak="0">
    <w:nsid w:val="3D8314DB"/>
    <w:multiLevelType w:val="hybridMultilevel"/>
    <w:tmpl w:val="8B0E1666"/>
    <w:lvl w:ilvl="0" w:tplc="10BC541E">
      <w:start w:val="1"/>
      <w:numFmt w:val="bullet"/>
      <w:lvlText w:val="-"/>
      <w:lvlJc w:val="left"/>
      <w:pPr>
        <w:ind w:left="890" w:hanging="360"/>
      </w:pPr>
      <w:rPr>
        <w:rFonts w:ascii="Arial" w:eastAsiaTheme="minorHAnsi" w:hAnsi="Arial" w:cs="Arial" w:hint="default"/>
        <w:b/>
        <w:bCs/>
        <w:color w:val="3C6E8F"/>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4" w15:restartNumberingAfterBreak="0">
    <w:nsid w:val="411A51B4"/>
    <w:multiLevelType w:val="hybridMultilevel"/>
    <w:tmpl w:val="68C48EAC"/>
    <w:lvl w:ilvl="0" w:tplc="10BC541E">
      <w:start w:val="1"/>
      <w:numFmt w:val="bullet"/>
      <w:lvlText w:val="-"/>
      <w:lvlJc w:val="left"/>
      <w:pPr>
        <w:ind w:left="720" w:hanging="360"/>
      </w:pPr>
      <w:rPr>
        <w:rFonts w:ascii="Arial" w:eastAsiaTheme="minorHAnsi" w:hAnsi="Arial" w:cs="Arial" w:hint="default"/>
        <w:b/>
        <w:bCs/>
        <w:color w:val="3C6E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DE6198"/>
    <w:multiLevelType w:val="hybridMultilevel"/>
    <w:tmpl w:val="C29A0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306C93"/>
    <w:multiLevelType w:val="hybridMultilevel"/>
    <w:tmpl w:val="340AD33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A793D90"/>
    <w:multiLevelType w:val="hybridMultilevel"/>
    <w:tmpl w:val="131445CA"/>
    <w:lvl w:ilvl="0" w:tplc="10BC541E">
      <w:start w:val="1"/>
      <w:numFmt w:val="bullet"/>
      <w:lvlText w:val="-"/>
      <w:lvlJc w:val="left"/>
      <w:pPr>
        <w:ind w:left="720" w:hanging="360"/>
      </w:pPr>
      <w:rPr>
        <w:rFonts w:ascii="Arial" w:eastAsiaTheme="minorHAnsi" w:hAnsi="Arial" w:cs="Arial" w:hint="default"/>
        <w:b/>
        <w:bCs/>
        <w:color w:val="3C6E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C9243E"/>
    <w:multiLevelType w:val="hybridMultilevel"/>
    <w:tmpl w:val="2A684292"/>
    <w:lvl w:ilvl="0" w:tplc="0C090001">
      <w:start w:val="1"/>
      <w:numFmt w:val="bullet"/>
      <w:lvlText w:val=""/>
      <w:lvlJc w:val="left"/>
      <w:pPr>
        <w:ind w:left="720" w:hanging="360"/>
      </w:pPr>
      <w:rPr>
        <w:rFonts w:ascii="Symbol" w:hAnsi="Symbol" w:hint="default"/>
        <w:b/>
        <w:bCs/>
        <w:color w:val="3C6E8F"/>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D0625A3"/>
    <w:multiLevelType w:val="hybridMultilevel"/>
    <w:tmpl w:val="27B0D796"/>
    <w:lvl w:ilvl="0" w:tplc="0C090001">
      <w:start w:val="1"/>
      <w:numFmt w:val="bullet"/>
      <w:lvlText w:val=""/>
      <w:lvlJc w:val="left"/>
      <w:pPr>
        <w:ind w:left="1431" w:hanging="360"/>
      </w:pPr>
      <w:rPr>
        <w:rFonts w:ascii="Symbol" w:hAnsi="Symbol" w:hint="default"/>
        <w:b/>
        <w:bCs/>
        <w:color w:val="3C6E8F"/>
      </w:rPr>
    </w:lvl>
    <w:lvl w:ilvl="1" w:tplc="FFFFFFFF" w:tentative="1">
      <w:start w:val="1"/>
      <w:numFmt w:val="bullet"/>
      <w:lvlText w:val="o"/>
      <w:lvlJc w:val="left"/>
      <w:pPr>
        <w:ind w:left="2151" w:hanging="360"/>
      </w:pPr>
      <w:rPr>
        <w:rFonts w:ascii="Courier New" w:hAnsi="Courier New" w:cs="Courier New" w:hint="default"/>
      </w:rPr>
    </w:lvl>
    <w:lvl w:ilvl="2" w:tplc="FFFFFFFF" w:tentative="1">
      <w:start w:val="1"/>
      <w:numFmt w:val="bullet"/>
      <w:lvlText w:val=""/>
      <w:lvlJc w:val="left"/>
      <w:pPr>
        <w:ind w:left="2871" w:hanging="360"/>
      </w:pPr>
      <w:rPr>
        <w:rFonts w:ascii="Wingdings" w:hAnsi="Wingdings" w:hint="default"/>
      </w:rPr>
    </w:lvl>
    <w:lvl w:ilvl="3" w:tplc="FFFFFFFF" w:tentative="1">
      <w:start w:val="1"/>
      <w:numFmt w:val="bullet"/>
      <w:lvlText w:val=""/>
      <w:lvlJc w:val="left"/>
      <w:pPr>
        <w:ind w:left="3591" w:hanging="360"/>
      </w:pPr>
      <w:rPr>
        <w:rFonts w:ascii="Symbol" w:hAnsi="Symbol" w:hint="default"/>
      </w:rPr>
    </w:lvl>
    <w:lvl w:ilvl="4" w:tplc="FFFFFFFF" w:tentative="1">
      <w:start w:val="1"/>
      <w:numFmt w:val="bullet"/>
      <w:lvlText w:val="o"/>
      <w:lvlJc w:val="left"/>
      <w:pPr>
        <w:ind w:left="4311" w:hanging="360"/>
      </w:pPr>
      <w:rPr>
        <w:rFonts w:ascii="Courier New" w:hAnsi="Courier New" w:cs="Courier New" w:hint="default"/>
      </w:rPr>
    </w:lvl>
    <w:lvl w:ilvl="5" w:tplc="FFFFFFFF" w:tentative="1">
      <w:start w:val="1"/>
      <w:numFmt w:val="bullet"/>
      <w:lvlText w:val=""/>
      <w:lvlJc w:val="left"/>
      <w:pPr>
        <w:ind w:left="5031" w:hanging="360"/>
      </w:pPr>
      <w:rPr>
        <w:rFonts w:ascii="Wingdings" w:hAnsi="Wingdings" w:hint="default"/>
      </w:rPr>
    </w:lvl>
    <w:lvl w:ilvl="6" w:tplc="FFFFFFFF" w:tentative="1">
      <w:start w:val="1"/>
      <w:numFmt w:val="bullet"/>
      <w:lvlText w:val=""/>
      <w:lvlJc w:val="left"/>
      <w:pPr>
        <w:ind w:left="5751" w:hanging="360"/>
      </w:pPr>
      <w:rPr>
        <w:rFonts w:ascii="Symbol" w:hAnsi="Symbol" w:hint="default"/>
      </w:rPr>
    </w:lvl>
    <w:lvl w:ilvl="7" w:tplc="FFFFFFFF" w:tentative="1">
      <w:start w:val="1"/>
      <w:numFmt w:val="bullet"/>
      <w:lvlText w:val="o"/>
      <w:lvlJc w:val="left"/>
      <w:pPr>
        <w:ind w:left="6471" w:hanging="360"/>
      </w:pPr>
      <w:rPr>
        <w:rFonts w:ascii="Courier New" w:hAnsi="Courier New" w:cs="Courier New" w:hint="default"/>
      </w:rPr>
    </w:lvl>
    <w:lvl w:ilvl="8" w:tplc="FFFFFFFF" w:tentative="1">
      <w:start w:val="1"/>
      <w:numFmt w:val="bullet"/>
      <w:lvlText w:val=""/>
      <w:lvlJc w:val="left"/>
      <w:pPr>
        <w:ind w:left="7191" w:hanging="360"/>
      </w:pPr>
      <w:rPr>
        <w:rFonts w:ascii="Wingdings" w:hAnsi="Wingdings" w:hint="default"/>
      </w:rPr>
    </w:lvl>
  </w:abstractNum>
  <w:abstractNum w:abstractNumId="30" w15:restartNumberingAfterBreak="0">
    <w:nsid w:val="4E6C58BA"/>
    <w:multiLevelType w:val="hybridMultilevel"/>
    <w:tmpl w:val="5770C11C"/>
    <w:lvl w:ilvl="0" w:tplc="10BC541E">
      <w:start w:val="1"/>
      <w:numFmt w:val="bullet"/>
      <w:lvlText w:val="-"/>
      <w:lvlJc w:val="left"/>
      <w:pPr>
        <w:ind w:left="890" w:hanging="360"/>
      </w:pPr>
      <w:rPr>
        <w:rFonts w:ascii="Arial" w:eastAsiaTheme="minorHAnsi" w:hAnsi="Arial" w:cs="Arial" w:hint="default"/>
        <w:b/>
        <w:bCs/>
        <w:color w:val="3C6E8F"/>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1" w15:restartNumberingAfterBreak="0">
    <w:nsid w:val="52C048A7"/>
    <w:multiLevelType w:val="hybridMultilevel"/>
    <w:tmpl w:val="FFA4E924"/>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32" w15:restartNumberingAfterBreak="0">
    <w:nsid w:val="53372784"/>
    <w:multiLevelType w:val="hybridMultilevel"/>
    <w:tmpl w:val="D99CF868"/>
    <w:lvl w:ilvl="0" w:tplc="919EC5A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4E0CA3"/>
    <w:multiLevelType w:val="hybridMultilevel"/>
    <w:tmpl w:val="EEE2E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29012B"/>
    <w:multiLevelType w:val="hybridMultilevel"/>
    <w:tmpl w:val="1A581860"/>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9500F01"/>
    <w:multiLevelType w:val="hybridMultilevel"/>
    <w:tmpl w:val="BA980CA2"/>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36" w15:restartNumberingAfterBreak="0">
    <w:nsid w:val="5D387773"/>
    <w:multiLevelType w:val="hybridMultilevel"/>
    <w:tmpl w:val="89782554"/>
    <w:lvl w:ilvl="0" w:tplc="10BC541E">
      <w:start w:val="1"/>
      <w:numFmt w:val="bullet"/>
      <w:lvlText w:val="-"/>
      <w:lvlJc w:val="left"/>
      <w:pPr>
        <w:ind w:left="720" w:hanging="360"/>
      </w:pPr>
      <w:rPr>
        <w:rFonts w:ascii="Arial" w:eastAsiaTheme="minorHAnsi" w:hAnsi="Arial" w:cs="Arial" w:hint="default"/>
        <w:b/>
        <w:bCs/>
        <w:color w:val="3C6E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BB1C70"/>
    <w:multiLevelType w:val="hybridMultilevel"/>
    <w:tmpl w:val="3350F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EE95B9F"/>
    <w:multiLevelType w:val="hybridMultilevel"/>
    <w:tmpl w:val="1A581860"/>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1B65E12"/>
    <w:multiLevelType w:val="hybridMultilevel"/>
    <w:tmpl w:val="9F60A6FA"/>
    <w:lvl w:ilvl="0" w:tplc="10BC541E">
      <w:start w:val="1"/>
      <w:numFmt w:val="bullet"/>
      <w:lvlText w:val="-"/>
      <w:lvlJc w:val="left"/>
      <w:pPr>
        <w:ind w:left="1080" w:hanging="360"/>
      </w:pPr>
      <w:rPr>
        <w:rFonts w:ascii="Arial" w:eastAsiaTheme="minorHAnsi" w:hAnsi="Arial" w:cs="Arial" w:hint="default"/>
        <w:b/>
        <w:bCs/>
        <w:color w:val="3C6E8F"/>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0" w15:restartNumberingAfterBreak="0">
    <w:nsid w:val="61B76290"/>
    <w:multiLevelType w:val="hybridMultilevel"/>
    <w:tmpl w:val="65F03368"/>
    <w:lvl w:ilvl="0" w:tplc="0C090001">
      <w:start w:val="1"/>
      <w:numFmt w:val="bullet"/>
      <w:lvlText w:val=""/>
      <w:lvlJc w:val="left"/>
      <w:pPr>
        <w:ind w:left="720" w:hanging="360"/>
      </w:pPr>
      <w:rPr>
        <w:rFonts w:ascii="Symbol" w:hAnsi="Symbol" w:hint="default"/>
        <w:b/>
        <w:bCs/>
        <w:color w:val="3C6E8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23A221D"/>
    <w:multiLevelType w:val="hybridMultilevel"/>
    <w:tmpl w:val="4C50F7B8"/>
    <w:lvl w:ilvl="0" w:tplc="10BC541E">
      <w:start w:val="1"/>
      <w:numFmt w:val="bullet"/>
      <w:lvlText w:val="-"/>
      <w:lvlJc w:val="left"/>
      <w:pPr>
        <w:ind w:left="893" w:hanging="360"/>
      </w:pPr>
      <w:rPr>
        <w:rFonts w:ascii="Arial" w:eastAsiaTheme="minorHAnsi" w:hAnsi="Arial" w:cs="Arial" w:hint="default"/>
        <w:b/>
        <w:bCs/>
        <w:color w:val="3C6E8F"/>
      </w:rPr>
    </w:lvl>
    <w:lvl w:ilvl="1" w:tplc="FFFFFFFF">
      <w:start w:val="1"/>
      <w:numFmt w:val="bullet"/>
      <w:lvlText w:val="o"/>
      <w:lvlJc w:val="left"/>
      <w:pPr>
        <w:ind w:left="1613" w:hanging="360"/>
      </w:pPr>
      <w:rPr>
        <w:rFonts w:ascii="Courier New" w:hAnsi="Courier New" w:cs="Courier New" w:hint="default"/>
      </w:rPr>
    </w:lvl>
    <w:lvl w:ilvl="2" w:tplc="FFFFFFFF" w:tentative="1">
      <w:start w:val="1"/>
      <w:numFmt w:val="bullet"/>
      <w:lvlText w:val=""/>
      <w:lvlJc w:val="left"/>
      <w:pPr>
        <w:ind w:left="2333" w:hanging="360"/>
      </w:pPr>
      <w:rPr>
        <w:rFonts w:ascii="Wingdings" w:hAnsi="Wingdings" w:hint="default"/>
      </w:rPr>
    </w:lvl>
    <w:lvl w:ilvl="3" w:tplc="FFFFFFFF" w:tentative="1">
      <w:start w:val="1"/>
      <w:numFmt w:val="bullet"/>
      <w:lvlText w:val=""/>
      <w:lvlJc w:val="left"/>
      <w:pPr>
        <w:ind w:left="3053" w:hanging="360"/>
      </w:pPr>
      <w:rPr>
        <w:rFonts w:ascii="Symbol" w:hAnsi="Symbol" w:hint="default"/>
      </w:rPr>
    </w:lvl>
    <w:lvl w:ilvl="4" w:tplc="FFFFFFFF" w:tentative="1">
      <w:start w:val="1"/>
      <w:numFmt w:val="bullet"/>
      <w:lvlText w:val="o"/>
      <w:lvlJc w:val="left"/>
      <w:pPr>
        <w:ind w:left="3773" w:hanging="360"/>
      </w:pPr>
      <w:rPr>
        <w:rFonts w:ascii="Courier New" w:hAnsi="Courier New" w:cs="Courier New" w:hint="default"/>
      </w:rPr>
    </w:lvl>
    <w:lvl w:ilvl="5" w:tplc="FFFFFFFF" w:tentative="1">
      <w:start w:val="1"/>
      <w:numFmt w:val="bullet"/>
      <w:lvlText w:val=""/>
      <w:lvlJc w:val="left"/>
      <w:pPr>
        <w:ind w:left="4493" w:hanging="360"/>
      </w:pPr>
      <w:rPr>
        <w:rFonts w:ascii="Wingdings" w:hAnsi="Wingdings" w:hint="default"/>
      </w:rPr>
    </w:lvl>
    <w:lvl w:ilvl="6" w:tplc="FFFFFFFF" w:tentative="1">
      <w:start w:val="1"/>
      <w:numFmt w:val="bullet"/>
      <w:lvlText w:val=""/>
      <w:lvlJc w:val="left"/>
      <w:pPr>
        <w:ind w:left="5213" w:hanging="360"/>
      </w:pPr>
      <w:rPr>
        <w:rFonts w:ascii="Symbol" w:hAnsi="Symbol" w:hint="default"/>
      </w:rPr>
    </w:lvl>
    <w:lvl w:ilvl="7" w:tplc="FFFFFFFF" w:tentative="1">
      <w:start w:val="1"/>
      <w:numFmt w:val="bullet"/>
      <w:lvlText w:val="o"/>
      <w:lvlJc w:val="left"/>
      <w:pPr>
        <w:ind w:left="5933" w:hanging="360"/>
      </w:pPr>
      <w:rPr>
        <w:rFonts w:ascii="Courier New" w:hAnsi="Courier New" w:cs="Courier New" w:hint="default"/>
      </w:rPr>
    </w:lvl>
    <w:lvl w:ilvl="8" w:tplc="FFFFFFFF" w:tentative="1">
      <w:start w:val="1"/>
      <w:numFmt w:val="bullet"/>
      <w:lvlText w:val=""/>
      <w:lvlJc w:val="left"/>
      <w:pPr>
        <w:ind w:left="6653" w:hanging="360"/>
      </w:pPr>
      <w:rPr>
        <w:rFonts w:ascii="Wingdings" w:hAnsi="Wingdings" w:hint="default"/>
      </w:rPr>
    </w:lvl>
  </w:abstractNum>
  <w:abstractNum w:abstractNumId="42" w15:restartNumberingAfterBreak="0">
    <w:nsid w:val="64060200"/>
    <w:multiLevelType w:val="hybridMultilevel"/>
    <w:tmpl w:val="1A581860"/>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43A4A03"/>
    <w:multiLevelType w:val="hybridMultilevel"/>
    <w:tmpl w:val="1A581860"/>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6D07CCF"/>
    <w:multiLevelType w:val="hybridMultilevel"/>
    <w:tmpl w:val="A482B194"/>
    <w:lvl w:ilvl="0" w:tplc="10BC541E">
      <w:start w:val="1"/>
      <w:numFmt w:val="bullet"/>
      <w:lvlText w:val="-"/>
      <w:lvlJc w:val="left"/>
      <w:pPr>
        <w:ind w:left="720" w:hanging="360"/>
      </w:pPr>
      <w:rPr>
        <w:rFonts w:ascii="Arial" w:eastAsiaTheme="minorHAnsi" w:hAnsi="Arial" w:cs="Arial" w:hint="default"/>
        <w:b/>
        <w:bCs/>
        <w:color w:val="3C6E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6D41E6B"/>
    <w:multiLevelType w:val="hybridMultilevel"/>
    <w:tmpl w:val="6414E092"/>
    <w:lvl w:ilvl="0" w:tplc="10BC541E">
      <w:start w:val="1"/>
      <w:numFmt w:val="bullet"/>
      <w:lvlText w:val="-"/>
      <w:lvlJc w:val="left"/>
      <w:pPr>
        <w:ind w:left="720" w:hanging="360"/>
      </w:pPr>
      <w:rPr>
        <w:rFonts w:ascii="Arial" w:eastAsiaTheme="minorHAnsi" w:hAnsi="Arial" w:cs="Arial" w:hint="default"/>
        <w:b/>
        <w:bCs/>
        <w:color w:val="3C6E8F"/>
      </w:rPr>
    </w:lvl>
    <w:lvl w:ilvl="1" w:tplc="FFFFFFFF">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6A14619B"/>
    <w:multiLevelType w:val="hybridMultilevel"/>
    <w:tmpl w:val="6FF8020A"/>
    <w:lvl w:ilvl="0" w:tplc="0C090001">
      <w:start w:val="1"/>
      <w:numFmt w:val="bullet"/>
      <w:lvlText w:val=""/>
      <w:lvlJc w:val="left"/>
      <w:pPr>
        <w:ind w:left="1431" w:hanging="360"/>
      </w:pPr>
      <w:rPr>
        <w:rFonts w:ascii="Symbol" w:hAnsi="Symbol" w:hint="default"/>
        <w:b/>
        <w:bCs/>
        <w:color w:val="3C6E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ABF63BD"/>
    <w:multiLevelType w:val="hybridMultilevel"/>
    <w:tmpl w:val="2084E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F8D3B5B"/>
    <w:multiLevelType w:val="hybridMultilevel"/>
    <w:tmpl w:val="CB8C53D4"/>
    <w:lvl w:ilvl="0" w:tplc="10BC541E">
      <w:start w:val="1"/>
      <w:numFmt w:val="bullet"/>
      <w:lvlText w:val="-"/>
      <w:lvlJc w:val="left"/>
      <w:pPr>
        <w:ind w:left="720" w:hanging="360"/>
      </w:pPr>
      <w:rPr>
        <w:rFonts w:ascii="Arial" w:eastAsiaTheme="minorHAnsi" w:hAnsi="Arial" w:cs="Arial" w:hint="default"/>
        <w:b/>
        <w:bCs/>
        <w:color w:val="3C6E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52B45A6"/>
    <w:multiLevelType w:val="hybridMultilevel"/>
    <w:tmpl w:val="D318F444"/>
    <w:lvl w:ilvl="0" w:tplc="0C090001">
      <w:start w:val="1"/>
      <w:numFmt w:val="bullet"/>
      <w:lvlText w:val=""/>
      <w:lvlJc w:val="left"/>
      <w:pPr>
        <w:ind w:left="643" w:hanging="360"/>
      </w:pPr>
      <w:rPr>
        <w:rFonts w:ascii="Symbol" w:hAnsi="Symbol" w:hint="default"/>
        <w:b/>
        <w:bCs/>
        <w:color w:val="3C6E8F"/>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50" w15:restartNumberingAfterBreak="0">
    <w:nsid w:val="7BC507CC"/>
    <w:multiLevelType w:val="hybridMultilevel"/>
    <w:tmpl w:val="C05C14B6"/>
    <w:lvl w:ilvl="0" w:tplc="0C090001">
      <w:start w:val="1"/>
      <w:numFmt w:val="bullet"/>
      <w:lvlText w:val=""/>
      <w:lvlJc w:val="left"/>
      <w:pPr>
        <w:ind w:left="720" w:hanging="360"/>
      </w:pPr>
      <w:rPr>
        <w:rFonts w:ascii="Symbol" w:hAnsi="Symbol" w:hint="default"/>
        <w:b/>
        <w:bCs/>
        <w:color w:val="3C6E8F"/>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7D027E67"/>
    <w:multiLevelType w:val="hybridMultilevel"/>
    <w:tmpl w:val="9C201038"/>
    <w:lvl w:ilvl="0" w:tplc="038E9818">
      <w:start w:val="1"/>
      <w:numFmt w:val="bullet"/>
      <w:lvlText w:val=""/>
      <w:lvlJc w:val="left"/>
      <w:pPr>
        <w:ind w:left="64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52" w15:restartNumberingAfterBreak="0">
    <w:nsid w:val="7E624356"/>
    <w:multiLevelType w:val="hybridMultilevel"/>
    <w:tmpl w:val="2CCE2794"/>
    <w:lvl w:ilvl="0" w:tplc="10BC541E">
      <w:start w:val="1"/>
      <w:numFmt w:val="bullet"/>
      <w:lvlText w:val="-"/>
      <w:lvlJc w:val="left"/>
      <w:pPr>
        <w:ind w:left="720" w:hanging="360"/>
      </w:pPr>
      <w:rPr>
        <w:rFonts w:ascii="Arial" w:eastAsiaTheme="minorHAnsi" w:hAnsi="Arial" w:cs="Arial" w:hint="default"/>
        <w:b/>
        <w:bCs/>
        <w:color w:val="3C6E8F"/>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EB12F91"/>
    <w:multiLevelType w:val="hybridMultilevel"/>
    <w:tmpl w:val="6112498E"/>
    <w:lvl w:ilvl="0" w:tplc="10BC541E">
      <w:start w:val="1"/>
      <w:numFmt w:val="bullet"/>
      <w:lvlText w:val="-"/>
      <w:lvlJc w:val="left"/>
      <w:pPr>
        <w:ind w:left="720" w:hanging="360"/>
      </w:pPr>
      <w:rPr>
        <w:rFonts w:ascii="Arial" w:eastAsiaTheme="minorHAnsi" w:hAnsi="Arial" w:cs="Arial" w:hint="default"/>
        <w:b/>
        <w:bCs/>
        <w:color w:val="3C6E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ED17183"/>
    <w:multiLevelType w:val="hybridMultilevel"/>
    <w:tmpl w:val="C4DA7D20"/>
    <w:lvl w:ilvl="0" w:tplc="10BC541E">
      <w:start w:val="1"/>
      <w:numFmt w:val="bullet"/>
      <w:lvlText w:val="-"/>
      <w:lvlJc w:val="left"/>
      <w:pPr>
        <w:ind w:left="720" w:hanging="360"/>
      </w:pPr>
      <w:rPr>
        <w:rFonts w:ascii="Arial" w:eastAsiaTheme="minorHAnsi" w:hAnsi="Arial" w:cs="Arial" w:hint="default"/>
        <w:b/>
        <w:bCs/>
        <w:color w:val="3C6E8F"/>
      </w:rPr>
    </w:lvl>
    <w:lvl w:ilvl="1" w:tplc="FFFFFFFF">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37552202">
    <w:abstractNumId w:val="4"/>
  </w:num>
  <w:num w:numId="2" w16cid:durableId="1044136266">
    <w:abstractNumId w:val="1"/>
  </w:num>
  <w:num w:numId="3" w16cid:durableId="471872290">
    <w:abstractNumId w:val="14"/>
  </w:num>
  <w:num w:numId="4" w16cid:durableId="1786538827">
    <w:abstractNumId w:val="47"/>
  </w:num>
  <w:num w:numId="5" w16cid:durableId="990215713">
    <w:abstractNumId w:val="52"/>
  </w:num>
  <w:num w:numId="6" w16cid:durableId="1333487396">
    <w:abstractNumId w:val="8"/>
  </w:num>
  <w:num w:numId="7" w16cid:durableId="564801000">
    <w:abstractNumId w:val="39"/>
  </w:num>
  <w:num w:numId="8" w16cid:durableId="1433669388">
    <w:abstractNumId w:val="15"/>
  </w:num>
  <w:num w:numId="9" w16cid:durableId="1187478561">
    <w:abstractNumId w:val="32"/>
  </w:num>
  <w:num w:numId="10" w16cid:durableId="1904682958">
    <w:abstractNumId w:val="33"/>
  </w:num>
  <w:num w:numId="11" w16cid:durableId="2139684919">
    <w:abstractNumId w:val="5"/>
  </w:num>
  <w:num w:numId="12" w16cid:durableId="862019841">
    <w:abstractNumId w:val="2"/>
  </w:num>
  <w:num w:numId="13" w16cid:durableId="458570452">
    <w:abstractNumId w:val="28"/>
  </w:num>
  <w:num w:numId="14" w16cid:durableId="1422221440">
    <w:abstractNumId w:val="50"/>
  </w:num>
  <w:num w:numId="15" w16cid:durableId="799767603">
    <w:abstractNumId w:val="6"/>
  </w:num>
  <w:num w:numId="16" w16cid:durableId="1810979115">
    <w:abstractNumId w:val="7"/>
  </w:num>
  <w:num w:numId="17" w16cid:durableId="1125466531">
    <w:abstractNumId w:val="21"/>
  </w:num>
  <w:num w:numId="18" w16cid:durableId="208226563">
    <w:abstractNumId w:val="24"/>
  </w:num>
  <w:num w:numId="19" w16cid:durableId="722145169">
    <w:abstractNumId w:val="35"/>
  </w:num>
  <w:num w:numId="20" w16cid:durableId="441926030">
    <w:abstractNumId w:val="20"/>
  </w:num>
  <w:num w:numId="21" w16cid:durableId="583032019">
    <w:abstractNumId w:val="43"/>
  </w:num>
  <w:num w:numId="22" w16cid:durableId="2139293775">
    <w:abstractNumId w:val="51"/>
  </w:num>
  <w:num w:numId="23" w16cid:durableId="1496455313">
    <w:abstractNumId w:val="11"/>
  </w:num>
  <w:num w:numId="24" w16cid:durableId="1528759448">
    <w:abstractNumId w:val="48"/>
  </w:num>
  <w:num w:numId="25" w16cid:durableId="921109013">
    <w:abstractNumId w:val="19"/>
  </w:num>
  <w:num w:numId="26" w16cid:durableId="2094356845">
    <w:abstractNumId w:val="54"/>
  </w:num>
  <w:num w:numId="27" w16cid:durableId="892351902">
    <w:abstractNumId w:val="45"/>
  </w:num>
  <w:num w:numId="28" w16cid:durableId="702906361">
    <w:abstractNumId w:val="16"/>
  </w:num>
  <w:num w:numId="29" w16cid:durableId="845249127">
    <w:abstractNumId w:val="10"/>
  </w:num>
  <w:num w:numId="30" w16cid:durableId="1375079360">
    <w:abstractNumId w:val="49"/>
  </w:num>
  <w:num w:numId="31" w16cid:durableId="461121347">
    <w:abstractNumId w:val="36"/>
  </w:num>
  <w:num w:numId="32" w16cid:durableId="84694484">
    <w:abstractNumId w:val="34"/>
  </w:num>
  <w:num w:numId="33" w16cid:durableId="108790980">
    <w:abstractNumId w:val="29"/>
  </w:num>
  <w:num w:numId="34" w16cid:durableId="2047095950">
    <w:abstractNumId w:val="37"/>
  </w:num>
  <w:num w:numId="35" w16cid:durableId="2067803151">
    <w:abstractNumId w:val="0"/>
  </w:num>
  <w:num w:numId="36" w16cid:durableId="204682172">
    <w:abstractNumId w:val="53"/>
  </w:num>
  <w:num w:numId="37" w16cid:durableId="781190215">
    <w:abstractNumId w:val="23"/>
  </w:num>
  <w:num w:numId="38" w16cid:durableId="557787874">
    <w:abstractNumId w:val="30"/>
  </w:num>
  <w:num w:numId="39" w16cid:durableId="46073102">
    <w:abstractNumId w:val="13"/>
  </w:num>
  <w:num w:numId="40" w16cid:durableId="15277547">
    <w:abstractNumId w:val="46"/>
  </w:num>
  <w:num w:numId="41" w16cid:durableId="861699428">
    <w:abstractNumId w:val="38"/>
  </w:num>
  <w:num w:numId="42" w16cid:durableId="345906883">
    <w:abstractNumId w:val="31"/>
  </w:num>
  <w:num w:numId="43" w16cid:durableId="272060295">
    <w:abstractNumId w:val="18"/>
  </w:num>
  <w:num w:numId="44" w16cid:durableId="926159354">
    <w:abstractNumId w:val="27"/>
  </w:num>
  <w:num w:numId="45" w16cid:durableId="415128032">
    <w:abstractNumId w:val="12"/>
  </w:num>
  <w:num w:numId="46" w16cid:durableId="1444227454">
    <w:abstractNumId w:val="3"/>
  </w:num>
  <w:num w:numId="47" w16cid:durableId="738291778">
    <w:abstractNumId w:val="44"/>
  </w:num>
  <w:num w:numId="48" w16cid:durableId="2005814261">
    <w:abstractNumId w:val="40"/>
  </w:num>
  <w:num w:numId="49" w16cid:durableId="1856962790">
    <w:abstractNumId w:val="9"/>
  </w:num>
  <w:num w:numId="50" w16cid:durableId="1845394010">
    <w:abstractNumId w:val="41"/>
  </w:num>
  <w:num w:numId="51" w16cid:durableId="1872954097">
    <w:abstractNumId w:val="42"/>
  </w:num>
  <w:num w:numId="52" w16cid:durableId="1758551588">
    <w:abstractNumId w:val="25"/>
  </w:num>
  <w:num w:numId="53" w16cid:durableId="1990471951">
    <w:abstractNumId w:val="17"/>
  </w:num>
  <w:num w:numId="54" w16cid:durableId="27342794">
    <w:abstractNumId w:val="22"/>
  </w:num>
  <w:num w:numId="55" w16cid:durableId="436871186">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E7"/>
    <w:rsid w:val="00000094"/>
    <w:rsid w:val="00002725"/>
    <w:rsid w:val="0000362C"/>
    <w:rsid w:val="00004BAD"/>
    <w:rsid w:val="00023843"/>
    <w:rsid w:val="0004775A"/>
    <w:rsid w:val="00054E01"/>
    <w:rsid w:val="0006470D"/>
    <w:rsid w:val="00074A36"/>
    <w:rsid w:val="0007784D"/>
    <w:rsid w:val="0008353F"/>
    <w:rsid w:val="0008596C"/>
    <w:rsid w:val="00087EE2"/>
    <w:rsid w:val="000953A6"/>
    <w:rsid w:val="000A0BAA"/>
    <w:rsid w:val="000A2634"/>
    <w:rsid w:val="000A78CC"/>
    <w:rsid w:val="000B6EAC"/>
    <w:rsid w:val="000B7A17"/>
    <w:rsid w:val="000C207B"/>
    <w:rsid w:val="000C38B8"/>
    <w:rsid w:val="000C4BCF"/>
    <w:rsid w:val="000D6604"/>
    <w:rsid w:val="000E0DFA"/>
    <w:rsid w:val="000E12B4"/>
    <w:rsid w:val="000F1300"/>
    <w:rsid w:val="000F77B2"/>
    <w:rsid w:val="00103821"/>
    <w:rsid w:val="00122C5F"/>
    <w:rsid w:val="00140108"/>
    <w:rsid w:val="00143406"/>
    <w:rsid w:val="00147A87"/>
    <w:rsid w:val="001507B6"/>
    <w:rsid w:val="001512C9"/>
    <w:rsid w:val="00152BE7"/>
    <w:rsid w:val="0016199B"/>
    <w:rsid w:val="0016259A"/>
    <w:rsid w:val="00167AD4"/>
    <w:rsid w:val="0017189F"/>
    <w:rsid w:val="00176C7D"/>
    <w:rsid w:val="00180417"/>
    <w:rsid w:val="00183426"/>
    <w:rsid w:val="001846DC"/>
    <w:rsid w:val="00194591"/>
    <w:rsid w:val="001A4932"/>
    <w:rsid w:val="001B1168"/>
    <w:rsid w:val="001B3EF9"/>
    <w:rsid w:val="001C09CF"/>
    <w:rsid w:val="001C78E0"/>
    <w:rsid w:val="001D105B"/>
    <w:rsid w:val="002018FF"/>
    <w:rsid w:val="002024C0"/>
    <w:rsid w:val="0020445D"/>
    <w:rsid w:val="002063FC"/>
    <w:rsid w:val="00210CD2"/>
    <w:rsid w:val="0021380F"/>
    <w:rsid w:val="00226CC5"/>
    <w:rsid w:val="00227C56"/>
    <w:rsid w:val="0024026E"/>
    <w:rsid w:val="00244310"/>
    <w:rsid w:val="00264D03"/>
    <w:rsid w:val="002655AF"/>
    <w:rsid w:val="002730AD"/>
    <w:rsid w:val="002837B0"/>
    <w:rsid w:val="0029360E"/>
    <w:rsid w:val="002968D8"/>
    <w:rsid w:val="002A208F"/>
    <w:rsid w:val="002A6496"/>
    <w:rsid w:val="002B06C0"/>
    <w:rsid w:val="002C4D9A"/>
    <w:rsid w:val="002C5DB4"/>
    <w:rsid w:val="002D1266"/>
    <w:rsid w:val="002D684E"/>
    <w:rsid w:val="002D6C90"/>
    <w:rsid w:val="002E3F01"/>
    <w:rsid w:val="002E4C37"/>
    <w:rsid w:val="002E538D"/>
    <w:rsid w:val="002E67FB"/>
    <w:rsid w:val="002E7139"/>
    <w:rsid w:val="002F6823"/>
    <w:rsid w:val="002F68C3"/>
    <w:rsid w:val="00300EED"/>
    <w:rsid w:val="003215B2"/>
    <w:rsid w:val="003242C3"/>
    <w:rsid w:val="003255E4"/>
    <w:rsid w:val="00325C25"/>
    <w:rsid w:val="00331377"/>
    <w:rsid w:val="00332268"/>
    <w:rsid w:val="00332377"/>
    <w:rsid w:val="0033361E"/>
    <w:rsid w:val="00340D9C"/>
    <w:rsid w:val="00344FE1"/>
    <w:rsid w:val="00346DD0"/>
    <w:rsid w:val="0035177D"/>
    <w:rsid w:val="0035250E"/>
    <w:rsid w:val="0035633F"/>
    <w:rsid w:val="003620A5"/>
    <w:rsid w:val="00374608"/>
    <w:rsid w:val="003861D4"/>
    <w:rsid w:val="00390662"/>
    <w:rsid w:val="003935AF"/>
    <w:rsid w:val="003A101B"/>
    <w:rsid w:val="003C0949"/>
    <w:rsid w:val="003C3D07"/>
    <w:rsid w:val="003C5D4E"/>
    <w:rsid w:val="003D0C8B"/>
    <w:rsid w:val="003E5197"/>
    <w:rsid w:val="003E5D01"/>
    <w:rsid w:val="003E61E9"/>
    <w:rsid w:val="003F3DCC"/>
    <w:rsid w:val="00401AB3"/>
    <w:rsid w:val="00414E5C"/>
    <w:rsid w:val="00417EB4"/>
    <w:rsid w:val="0043443F"/>
    <w:rsid w:val="00441245"/>
    <w:rsid w:val="00446A1F"/>
    <w:rsid w:val="00450EA5"/>
    <w:rsid w:val="00454660"/>
    <w:rsid w:val="0046704D"/>
    <w:rsid w:val="00470008"/>
    <w:rsid w:val="004721E1"/>
    <w:rsid w:val="00472D9E"/>
    <w:rsid w:val="0047414C"/>
    <w:rsid w:val="00484228"/>
    <w:rsid w:val="004902F8"/>
    <w:rsid w:val="00490DE1"/>
    <w:rsid w:val="004925FB"/>
    <w:rsid w:val="004C0157"/>
    <w:rsid w:val="004C6618"/>
    <w:rsid w:val="004D402E"/>
    <w:rsid w:val="004E5627"/>
    <w:rsid w:val="004E6DEB"/>
    <w:rsid w:val="004F0625"/>
    <w:rsid w:val="004F4ABD"/>
    <w:rsid w:val="004F4C11"/>
    <w:rsid w:val="0050282A"/>
    <w:rsid w:val="00506448"/>
    <w:rsid w:val="00507C83"/>
    <w:rsid w:val="0051085C"/>
    <w:rsid w:val="00520F15"/>
    <w:rsid w:val="00525AC2"/>
    <w:rsid w:val="0054501F"/>
    <w:rsid w:val="005451EA"/>
    <w:rsid w:val="005472A1"/>
    <w:rsid w:val="005505F1"/>
    <w:rsid w:val="00550C3F"/>
    <w:rsid w:val="00552743"/>
    <w:rsid w:val="005552C9"/>
    <w:rsid w:val="005723FF"/>
    <w:rsid w:val="00575B84"/>
    <w:rsid w:val="005765D0"/>
    <w:rsid w:val="005930FD"/>
    <w:rsid w:val="005A326E"/>
    <w:rsid w:val="005A6DA7"/>
    <w:rsid w:val="005B2206"/>
    <w:rsid w:val="005B521A"/>
    <w:rsid w:val="005B63BD"/>
    <w:rsid w:val="005B6BA7"/>
    <w:rsid w:val="005C7945"/>
    <w:rsid w:val="005D58EE"/>
    <w:rsid w:val="005E0837"/>
    <w:rsid w:val="005E0D09"/>
    <w:rsid w:val="005F17EB"/>
    <w:rsid w:val="005F5F43"/>
    <w:rsid w:val="006012DD"/>
    <w:rsid w:val="00604068"/>
    <w:rsid w:val="00610053"/>
    <w:rsid w:val="0061318D"/>
    <w:rsid w:val="00626FEE"/>
    <w:rsid w:val="006315EE"/>
    <w:rsid w:val="00635296"/>
    <w:rsid w:val="00636CD5"/>
    <w:rsid w:val="00650793"/>
    <w:rsid w:val="00656F25"/>
    <w:rsid w:val="00657BE6"/>
    <w:rsid w:val="00666F3B"/>
    <w:rsid w:val="00672B12"/>
    <w:rsid w:val="00672F3D"/>
    <w:rsid w:val="00680AF3"/>
    <w:rsid w:val="00681339"/>
    <w:rsid w:val="00681578"/>
    <w:rsid w:val="006945A4"/>
    <w:rsid w:val="006A1FAB"/>
    <w:rsid w:val="006B78D8"/>
    <w:rsid w:val="006C45FA"/>
    <w:rsid w:val="006D14A6"/>
    <w:rsid w:val="006D50CB"/>
    <w:rsid w:val="006E32DA"/>
    <w:rsid w:val="006F117E"/>
    <w:rsid w:val="006F352B"/>
    <w:rsid w:val="006F49F7"/>
    <w:rsid w:val="006F6855"/>
    <w:rsid w:val="006F7C5E"/>
    <w:rsid w:val="007007CD"/>
    <w:rsid w:val="00701D18"/>
    <w:rsid w:val="00707C63"/>
    <w:rsid w:val="00715C24"/>
    <w:rsid w:val="00715CB1"/>
    <w:rsid w:val="00716ECF"/>
    <w:rsid w:val="007226B7"/>
    <w:rsid w:val="00724542"/>
    <w:rsid w:val="00740505"/>
    <w:rsid w:val="00753A75"/>
    <w:rsid w:val="00756ADC"/>
    <w:rsid w:val="00760511"/>
    <w:rsid w:val="00763A5C"/>
    <w:rsid w:val="00764B2C"/>
    <w:rsid w:val="007668D1"/>
    <w:rsid w:val="00766C21"/>
    <w:rsid w:val="0078192C"/>
    <w:rsid w:val="00794603"/>
    <w:rsid w:val="007A6260"/>
    <w:rsid w:val="007A7A40"/>
    <w:rsid w:val="007B2DC8"/>
    <w:rsid w:val="007B41C3"/>
    <w:rsid w:val="007B7A12"/>
    <w:rsid w:val="007C703D"/>
    <w:rsid w:val="007D1292"/>
    <w:rsid w:val="007E27C7"/>
    <w:rsid w:val="007E4306"/>
    <w:rsid w:val="007F4F93"/>
    <w:rsid w:val="007F50CD"/>
    <w:rsid w:val="007F7C26"/>
    <w:rsid w:val="008026F1"/>
    <w:rsid w:val="008103D9"/>
    <w:rsid w:val="008105D6"/>
    <w:rsid w:val="008125EC"/>
    <w:rsid w:val="00812A17"/>
    <w:rsid w:val="00813137"/>
    <w:rsid w:val="00817092"/>
    <w:rsid w:val="008176CC"/>
    <w:rsid w:val="00817BBB"/>
    <w:rsid w:val="00820296"/>
    <w:rsid w:val="0082556B"/>
    <w:rsid w:val="00830E34"/>
    <w:rsid w:val="0083413D"/>
    <w:rsid w:val="00843F1B"/>
    <w:rsid w:val="00850940"/>
    <w:rsid w:val="00852699"/>
    <w:rsid w:val="00852FF1"/>
    <w:rsid w:val="00864D20"/>
    <w:rsid w:val="0086561A"/>
    <w:rsid w:val="00871EF1"/>
    <w:rsid w:val="00872330"/>
    <w:rsid w:val="0087430D"/>
    <w:rsid w:val="00874C34"/>
    <w:rsid w:val="00875770"/>
    <w:rsid w:val="00882F19"/>
    <w:rsid w:val="00883200"/>
    <w:rsid w:val="00896682"/>
    <w:rsid w:val="00896A97"/>
    <w:rsid w:val="008A1FBF"/>
    <w:rsid w:val="008C4C05"/>
    <w:rsid w:val="008C4D38"/>
    <w:rsid w:val="008C6B2C"/>
    <w:rsid w:val="008C71DE"/>
    <w:rsid w:val="008D4A7C"/>
    <w:rsid w:val="008D71EC"/>
    <w:rsid w:val="008E5919"/>
    <w:rsid w:val="008E634E"/>
    <w:rsid w:val="00906B35"/>
    <w:rsid w:val="00907030"/>
    <w:rsid w:val="009101C6"/>
    <w:rsid w:val="0091517D"/>
    <w:rsid w:val="00916686"/>
    <w:rsid w:val="00934B08"/>
    <w:rsid w:val="00935810"/>
    <w:rsid w:val="00942B7F"/>
    <w:rsid w:val="009435FE"/>
    <w:rsid w:val="009539E3"/>
    <w:rsid w:val="00971F1B"/>
    <w:rsid w:val="0097530F"/>
    <w:rsid w:val="00976C73"/>
    <w:rsid w:val="00981AE9"/>
    <w:rsid w:val="0098364B"/>
    <w:rsid w:val="00986CDF"/>
    <w:rsid w:val="009953A0"/>
    <w:rsid w:val="009964EE"/>
    <w:rsid w:val="009A1814"/>
    <w:rsid w:val="009A3018"/>
    <w:rsid w:val="009A4AD6"/>
    <w:rsid w:val="009A4BE5"/>
    <w:rsid w:val="009A55C9"/>
    <w:rsid w:val="009A731D"/>
    <w:rsid w:val="009C020D"/>
    <w:rsid w:val="009C0DA1"/>
    <w:rsid w:val="009E2575"/>
    <w:rsid w:val="009E32DD"/>
    <w:rsid w:val="009E5381"/>
    <w:rsid w:val="009E791D"/>
    <w:rsid w:val="009F2F36"/>
    <w:rsid w:val="009F5E27"/>
    <w:rsid w:val="00A13957"/>
    <w:rsid w:val="00A14ECA"/>
    <w:rsid w:val="00A21BD9"/>
    <w:rsid w:val="00A24F29"/>
    <w:rsid w:val="00A27319"/>
    <w:rsid w:val="00A34776"/>
    <w:rsid w:val="00A35341"/>
    <w:rsid w:val="00A51F94"/>
    <w:rsid w:val="00A52EE4"/>
    <w:rsid w:val="00A57B45"/>
    <w:rsid w:val="00A669CA"/>
    <w:rsid w:val="00A86581"/>
    <w:rsid w:val="00A9358A"/>
    <w:rsid w:val="00A95EB5"/>
    <w:rsid w:val="00AA7C26"/>
    <w:rsid w:val="00AB08EB"/>
    <w:rsid w:val="00AB68BE"/>
    <w:rsid w:val="00AC7510"/>
    <w:rsid w:val="00AD27AA"/>
    <w:rsid w:val="00AD7D63"/>
    <w:rsid w:val="00AE201B"/>
    <w:rsid w:val="00AE552F"/>
    <w:rsid w:val="00AE7EE3"/>
    <w:rsid w:val="00AF0B3E"/>
    <w:rsid w:val="00AF1964"/>
    <w:rsid w:val="00AF23CB"/>
    <w:rsid w:val="00AF3A3D"/>
    <w:rsid w:val="00B02E0D"/>
    <w:rsid w:val="00B137D5"/>
    <w:rsid w:val="00B15E0C"/>
    <w:rsid w:val="00B16107"/>
    <w:rsid w:val="00B207FD"/>
    <w:rsid w:val="00B22146"/>
    <w:rsid w:val="00B2538F"/>
    <w:rsid w:val="00B27FF4"/>
    <w:rsid w:val="00B30F68"/>
    <w:rsid w:val="00B3478E"/>
    <w:rsid w:val="00B36EE8"/>
    <w:rsid w:val="00B41083"/>
    <w:rsid w:val="00B420DD"/>
    <w:rsid w:val="00B45D28"/>
    <w:rsid w:val="00B50A5C"/>
    <w:rsid w:val="00B53180"/>
    <w:rsid w:val="00B65EC2"/>
    <w:rsid w:val="00B66DA7"/>
    <w:rsid w:val="00B74673"/>
    <w:rsid w:val="00B7528B"/>
    <w:rsid w:val="00B85EB6"/>
    <w:rsid w:val="00B86DA4"/>
    <w:rsid w:val="00B95790"/>
    <w:rsid w:val="00BA6B85"/>
    <w:rsid w:val="00BA737E"/>
    <w:rsid w:val="00BC43CD"/>
    <w:rsid w:val="00BE253C"/>
    <w:rsid w:val="00BF0454"/>
    <w:rsid w:val="00BF544F"/>
    <w:rsid w:val="00C04098"/>
    <w:rsid w:val="00C078B6"/>
    <w:rsid w:val="00C11FEB"/>
    <w:rsid w:val="00C14F2D"/>
    <w:rsid w:val="00C272E6"/>
    <w:rsid w:val="00C37A1A"/>
    <w:rsid w:val="00C43098"/>
    <w:rsid w:val="00C45322"/>
    <w:rsid w:val="00C503AB"/>
    <w:rsid w:val="00C54BAF"/>
    <w:rsid w:val="00C61966"/>
    <w:rsid w:val="00C63761"/>
    <w:rsid w:val="00C63ACB"/>
    <w:rsid w:val="00C63B32"/>
    <w:rsid w:val="00C64B11"/>
    <w:rsid w:val="00C65217"/>
    <w:rsid w:val="00C7418D"/>
    <w:rsid w:val="00C82810"/>
    <w:rsid w:val="00C85CD8"/>
    <w:rsid w:val="00C94012"/>
    <w:rsid w:val="00CA3E48"/>
    <w:rsid w:val="00CA5DE7"/>
    <w:rsid w:val="00CA6A22"/>
    <w:rsid w:val="00CD072A"/>
    <w:rsid w:val="00CD2E21"/>
    <w:rsid w:val="00CD66D7"/>
    <w:rsid w:val="00CE7AAC"/>
    <w:rsid w:val="00CF226C"/>
    <w:rsid w:val="00CF3CA5"/>
    <w:rsid w:val="00CF477C"/>
    <w:rsid w:val="00CF557D"/>
    <w:rsid w:val="00CF7534"/>
    <w:rsid w:val="00D02BFB"/>
    <w:rsid w:val="00D05ED6"/>
    <w:rsid w:val="00D24ACB"/>
    <w:rsid w:val="00D2603E"/>
    <w:rsid w:val="00D30885"/>
    <w:rsid w:val="00D374FD"/>
    <w:rsid w:val="00D37F54"/>
    <w:rsid w:val="00D423F7"/>
    <w:rsid w:val="00D43B65"/>
    <w:rsid w:val="00D462B5"/>
    <w:rsid w:val="00D61F17"/>
    <w:rsid w:val="00D66257"/>
    <w:rsid w:val="00D71617"/>
    <w:rsid w:val="00D72406"/>
    <w:rsid w:val="00D74387"/>
    <w:rsid w:val="00D77C33"/>
    <w:rsid w:val="00D85BD7"/>
    <w:rsid w:val="00D908DE"/>
    <w:rsid w:val="00DA05BE"/>
    <w:rsid w:val="00DA24A8"/>
    <w:rsid w:val="00DA78D2"/>
    <w:rsid w:val="00DB020A"/>
    <w:rsid w:val="00DB32EC"/>
    <w:rsid w:val="00DC3630"/>
    <w:rsid w:val="00DC528F"/>
    <w:rsid w:val="00DC7E62"/>
    <w:rsid w:val="00DD7FD7"/>
    <w:rsid w:val="00DE15D9"/>
    <w:rsid w:val="00DF6105"/>
    <w:rsid w:val="00DF7ECB"/>
    <w:rsid w:val="00E1034C"/>
    <w:rsid w:val="00E14188"/>
    <w:rsid w:val="00E201C1"/>
    <w:rsid w:val="00E20DC8"/>
    <w:rsid w:val="00E22575"/>
    <w:rsid w:val="00E26531"/>
    <w:rsid w:val="00E2799D"/>
    <w:rsid w:val="00E40F9B"/>
    <w:rsid w:val="00E41CB0"/>
    <w:rsid w:val="00E43195"/>
    <w:rsid w:val="00E432D1"/>
    <w:rsid w:val="00E460C7"/>
    <w:rsid w:val="00E56BDF"/>
    <w:rsid w:val="00E57D8A"/>
    <w:rsid w:val="00E628C8"/>
    <w:rsid w:val="00E7086F"/>
    <w:rsid w:val="00E71454"/>
    <w:rsid w:val="00E716F0"/>
    <w:rsid w:val="00E935BB"/>
    <w:rsid w:val="00EA2B81"/>
    <w:rsid w:val="00EB0824"/>
    <w:rsid w:val="00EB2412"/>
    <w:rsid w:val="00ED0A13"/>
    <w:rsid w:val="00ED13B7"/>
    <w:rsid w:val="00ED1520"/>
    <w:rsid w:val="00ED2D3E"/>
    <w:rsid w:val="00ED6AD5"/>
    <w:rsid w:val="00EE3163"/>
    <w:rsid w:val="00EF01C8"/>
    <w:rsid w:val="00F05ABC"/>
    <w:rsid w:val="00F06BA7"/>
    <w:rsid w:val="00F11A4C"/>
    <w:rsid w:val="00F163BC"/>
    <w:rsid w:val="00F3535A"/>
    <w:rsid w:val="00F3541F"/>
    <w:rsid w:val="00F41FA1"/>
    <w:rsid w:val="00F4367C"/>
    <w:rsid w:val="00F47188"/>
    <w:rsid w:val="00F56219"/>
    <w:rsid w:val="00F5767A"/>
    <w:rsid w:val="00F6325F"/>
    <w:rsid w:val="00F729B1"/>
    <w:rsid w:val="00F773C9"/>
    <w:rsid w:val="00F9237A"/>
    <w:rsid w:val="00FB1646"/>
    <w:rsid w:val="00FB344C"/>
    <w:rsid w:val="00FE2C2F"/>
    <w:rsid w:val="00FE626B"/>
    <w:rsid w:val="00FF54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E5F76"/>
  <w15:chartTrackingRefBased/>
  <w15:docId w15:val="{6EC27474-4817-403C-AECA-5B800B1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E27"/>
    <w:pPr>
      <w:spacing w:after="0" w:line="288" w:lineRule="auto"/>
    </w:pPr>
    <w:rPr>
      <w:rFonts w:ascii="Arial" w:hAnsi="Arial"/>
      <w:sz w:val="24"/>
    </w:rPr>
  </w:style>
  <w:style w:type="paragraph" w:styleId="Heading1">
    <w:name w:val="heading 1"/>
    <w:basedOn w:val="Normal"/>
    <w:next w:val="Normal"/>
    <w:link w:val="Heading1Char"/>
    <w:autoRedefine/>
    <w:uiPriority w:val="9"/>
    <w:qFormat/>
    <w:rsid w:val="00E14188"/>
    <w:pPr>
      <w:keepNext/>
      <w:keepLines/>
      <w:spacing w:after="240" w:line="36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14F2D"/>
    <w:pPr>
      <w:keepNext/>
      <w:keepLines/>
      <w:spacing w:line="36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14F2D"/>
    <w:pPr>
      <w:keepNext/>
      <w:keepLines/>
      <w:spacing w:line="360" w:lineRule="auto"/>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7C703D"/>
    <w:pPr>
      <w:keepNext/>
      <w:keepLines/>
      <w:spacing w:before="40"/>
      <w:outlineLvl w:val="3"/>
    </w:pPr>
    <w:rPr>
      <w:rFonts w:eastAsiaTheme="majorEastAsia" w:cstheme="majorBidi"/>
      <w:b/>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DE7"/>
    <w:pPr>
      <w:tabs>
        <w:tab w:val="center" w:pos="4513"/>
        <w:tab w:val="right" w:pos="9026"/>
      </w:tabs>
      <w:spacing w:line="240" w:lineRule="auto"/>
    </w:pPr>
  </w:style>
  <w:style w:type="character" w:customStyle="1" w:styleId="HeaderChar">
    <w:name w:val="Header Char"/>
    <w:basedOn w:val="DefaultParagraphFont"/>
    <w:link w:val="Header"/>
    <w:uiPriority w:val="99"/>
    <w:rsid w:val="00CA5DE7"/>
  </w:style>
  <w:style w:type="paragraph" w:styleId="Footer">
    <w:name w:val="footer"/>
    <w:basedOn w:val="Normal"/>
    <w:link w:val="FooterChar"/>
    <w:uiPriority w:val="99"/>
    <w:unhideWhenUsed/>
    <w:rsid w:val="00CA5DE7"/>
    <w:pPr>
      <w:tabs>
        <w:tab w:val="center" w:pos="4513"/>
        <w:tab w:val="right" w:pos="9026"/>
      </w:tabs>
      <w:spacing w:line="240" w:lineRule="auto"/>
    </w:pPr>
  </w:style>
  <w:style w:type="character" w:customStyle="1" w:styleId="FooterChar">
    <w:name w:val="Footer Char"/>
    <w:basedOn w:val="DefaultParagraphFont"/>
    <w:link w:val="Footer"/>
    <w:uiPriority w:val="99"/>
    <w:rsid w:val="00CA5DE7"/>
  </w:style>
  <w:style w:type="paragraph" w:styleId="ListParagraph">
    <w:name w:val="List Paragraph"/>
    <w:basedOn w:val="Normal"/>
    <w:uiPriority w:val="34"/>
    <w:qFormat/>
    <w:rsid w:val="001507B6"/>
    <w:pPr>
      <w:ind w:left="720"/>
      <w:contextualSpacing/>
    </w:pPr>
  </w:style>
  <w:style w:type="table" w:styleId="TableGrid">
    <w:name w:val="Table Grid"/>
    <w:basedOn w:val="TableNormal"/>
    <w:uiPriority w:val="39"/>
    <w:rsid w:val="006F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A55C9"/>
    <w:rPr>
      <w:color w:val="0000FF"/>
      <w:u w:val="single"/>
    </w:rPr>
  </w:style>
  <w:style w:type="character" w:styleId="UnresolvedMention">
    <w:name w:val="Unresolved Mention"/>
    <w:basedOn w:val="DefaultParagraphFont"/>
    <w:uiPriority w:val="99"/>
    <w:semiHidden/>
    <w:unhideWhenUsed/>
    <w:rsid w:val="001846DC"/>
    <w:rPr>
      <w:color w:val="605E5C"/>
      <w:shd w:val="clear" w:color="auto" w:fill="E1DFDD"/>
    </w:rPr>
  </w:style>
  <w:style w:type="paragraph" w:styleId="Title">
    <w:name w:val="Title"/>
    <w:basedOn w:val="Normal"/>
    <w:next w:val="Normal"/>
    <w:link w:val="TitleChar"/>
    <w:uiPriority w:val="10"/>
    <w:qFormat/>
    <w:rsid w:val="00C14F2D"/>
    <w:pPr>
      <w:spacing w:line="36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C14F2D"/>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E14188"/>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14F2D"/>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14F2D"/>
    <w:rPr>
      <w:rFonts w:ascii="Arial" w:eastAsiaTheme="majorEastAsia" w:hAnsi="Arial" w:cstheme="majorBidi"/>
      <w:b/>
      <w:sz w:val="28"/>
      <w:szCs w:val="24"/>
    </w:rPr>
  </w:style>
  <w:style w:type="paragraph" w:customStyle="1" w:styleId="SpaceBeforeTable">
    <w:name w:val="SpaceBeforeTable"/>
    <w:basedOn w:val="Normal"/>
    <w:link w:val="SpaceBeforeTableChar"/>
    <w:rsid w:val="00470008"/>
    <w:pPr>
      <w:spacing w:before="120" w:after="280"/>
    </w:pPr>
    <w:rPr>
      <w:rFonts w:cs="Arial"/>
      <w:szCs w:val="24"/>
      <w:lang w:val="en-US"/>
    </w:rPr>
  </w:style>
  <w:style w:type="paragraph" w:customStyle="1" w:styleId="SpaceAfterTable">
    <w:name w:val="SpaceAfterTable"/>
    <w:basedOn w:val="Normal"/>
    <w:link w:val="SpaceAfterTableChar"/>
    <w:rsid w:val="00B36EE8"/>
    <w:pPr>
      <w:spacing w:before="120" w:after="120"/>
    </w:pPr>
    <w:rPr>
      <w:rFonts w:cs="Arial"/>
      <w:szCs w:val="24"/>
      <w:lang w:val="en-US"/>
    </w:rPr>
  </w:style>
  <w:style w:type="character" w:customStyle="1" w:styleId="SpaceBeforeTableChar">
    <w:name w:val="SpaceBeforeTable Char"/>
    <w:basedOn w:val="DefaultParagraphFont"/>
    <w:link w:val="SpaceBeforeTable"/>
    <w:rsid w:val="00470008"/>
    <w:rPr>
      <w:rFonts w:ascii="Arial" w:hAnsi="Arial" w:cs="Arial"/>
      <w:sz w:val="24"/>
      <w:szCs w:val="24"/>
      <w:lang w:val="en-US"/>
    </w:rPr>
  </w:style>
  <w:style w:type="character" w:customStyle="1" w:styleId="SpaceAfterTableChar">
    <w:name w:val="SpaceAfterTable Char"/>
    <w:basedOn w:val="DefaultParagraphFont"/>
    <w:link w:val="SpaceAfterTable"/>
    <w:rsid w:val="00B36EE8"/>
    <w:rPr>
      <w:rFonts w:ascii="Arial" w:hAnsi="Arial" w:cs="Arial"/>
      <w:sz w:val="24"/>
      <w:szCs w:val="24"/>
      <w:lang w:val="en-US"/>
    </w:rPr>
  </w:style>
  <w:style w:type="paragraph" w:customStyle="1" w:styleId="Tips">
    <w:name w:val="Tips"/>
    <w:basedOn w:val="Normal"/>
    <w:link w:val="TipsChar"/>
    <w:qFormat/>
    <w:rsid w:val="00F773C9"/>
    <w:pPr>
      <w:spacing w:after="120" w:line="360" w:lineRule="auto"/>
    </w:pPr>
    <w:rPr>
      <w:b/>
      <w:bCs/>
      <w:color w:val="2F5496" w:themeColor="accent1" w:themeShade="BF"/>
      <w:lang w:val="en-US"/>
    </w:rPr>
  </w:style>
  <w:style w:type="character" w:customStyle="1" w:styleId="TipsChar">
    <w:name w:val="Tips Char"/>
    <w:basedOn w:val="DefaultParagraphFont"/>
    <w:link w:val="Tips"/>
    <w:rsid w:val="00F773C9"/>
    <w:rPr>
      <w:rFonts w:ascii="Arial" w:hAnsi="Arial"/>
      <w:b/>
      <w:bCs/>
      <w:color w:val="2F5496" w:themeColor="accent1" w:themeShade="BF"/>
      <w:sz w:val="24"/>
      <w:lang w:val="en-US"/>
    </w:rPr>
  </w:style>
  <w:style w:type="character" w:styleId="FollowedHyperlink">
    <w:name w:val="FollowedHyperlink"/>
    <w:basedOn w:val="DefaultParagraphFont"/>
    <w:uiPriority w:val="99"/>
    <w:semiHidden/>
    <w:unhideWhenUsed/>
    <w:qFormat/>
    <w:rsid w:val="009F5E27"/>
    <w:rPr>
      <w:color w:val="0000FF"/>
      <w:u w:val="single"/>
    </w:rPr>
  </w:style>
  <w:style w:type="character" w:customStyle="1" w:styleId="Heading4Char">
    <w:name w:val="Heading 4 Char"/>
    <w:basedOn w:val="DefaultParagraphFont"/>
    <w:link w:val="Heading4"/>
    <w:uiPriority w:val="9"/>
    <w:rsid w:val="007C703D"/>
    <w:rPr>
      <w:rFonts w:ascii="Arial" w:eastAsiaTheme="majorEastAsia" w:hAnsi="Arial" w:cstheme="majorBidi"/>
      <w:b/>
      <w:iCs/>
      <w:sz w:val="24"/>
    </w:rPr>
  </w:style>
  <w:style w:type="paragraph" w:customStyle="1" w:styleId="Accessiblespacingmaintext">
    <w:name w:val="Accessible spacing main text"/>
    <w:basedOn w:val="Normal"/>
    <w:link w:val="AccessiblespacingmaintextChar"/>
    <w:qFormat/>
    <w:rsid w:val="0061318D"/>
    <w:rPr>
      <w:rFonts w:cs="Arial"/>
      <w:szCs w:val="24"/>
      <w:lang w:val="en-US"/>
    </w:rPr>
  </w:style>
  <w:style w:type="character" w:customStyle="1" w:styleId="AccessiblespacingmaintextChar">
    <w:name w:val="Accessible spacing main text Char"/>
    <w:basedOn w:val="DefaultParagraphFont"/>
    <w:link w:val="Accessiblespacingmaintext"/>
    <w:rsid w:val="0061318D"/>
    <w:rPr>
      <w:rFonts w:ascii="Arial" w:hAnsi="Arial" w:cs="Arial"/>
      <w:sz w:val="24"/>
      <w:szCs w:val="24"/>
      <w:lang w:val="en-US"/>
    </w:rPr>
  </w:style>
  <w:style w:type="character" w:styleId="CommentReference">
    <w:name w:val="annotation reference"/>
    <w:basedOn w:val="DefaultParagraphFont"/>
    <w:uiPriority w:val="99"/>
    <w:semiHidden/>
    <w:unhideWhenUsed/>
    <w:rsid w:val="0097530F"/>
    <w:rPr>
      <w:sz w:val="16"/>
      <w:szCs w:val="16"/>
    </w:rPr>
  </w:style>
  <w:style w:type="paragraph" w:styleId="CommentText">
    <w:name w:val="annotation text"/>
    <w:basedOn w:val="Normal"/>
    <w:link w:val="CommentTextChar"/>
    <w:uiPriority w:val="99"/>
    <w:unhideWhenUsed/>
    <w:rsid w:val="0097530F"/>
    <w:pPr>
      <w:spacing w:line="240" w:lineRule="auto"/>
    </w:pPr>
    <w:rPr>
      <w:sz w:val="20"/>
      <w:szCs w:val="20"/>
    </w:rPr>
  </w:style>
  <w:style w:type="character" w:customStyle="1" w:styleId="CommentTextChar">
    <w:name w:val="Comment Text Char"/>
    <w:basedOn w:val="DefaultParagraphFont"/>
    <w:link w:val="CommentText"/>
    <w:uiPriority w:val="99"/>
    <w:rsid w:val="0097530F"/>
    <w:rPr>
      <w:rFonts w:ascii="Arial" w:hAnsi="Arial"/>
      <w:sz w:val="20"/>
      <w:szCs w:val="20"/>
    </w:rPr>
  </w:style>
  <w:style w:type="paragraph" w:customStyle="1" w:styleId="Default">
    <w:name w:val="Default"/>
    <w:rsid w:val="00672B12"/>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916686"/>
    <w:pPr>
      <w:spacing w:before="240" w:after="0"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916686"/>
    <w:pPr>
      <w:spacing w:after="100"/>
    </w:pPr>
  </w:style>
  <w:style w:type="paragraph" w:styleId="TOC2">
    <w:name w:val="toc 2"/>
    <w:basedOn w:val="Normal"/>
    <w:next w:val="Normal"/>
    <w:autoRedefine/>
    <w:uiPriority w:val="39"/>
    <w:unhideWhenUsed/>
    <w:rsid w:val="0091668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aindividualisedservices.org.au/supported-decision-making-resources/" TargetMode="External"/><Relationship Id="rId18" Type="http://schemas.openxmlformats.org/officeDocument/2006/relationships/hyperlink" Target="https://www.oaic.gov.au/privacy/australian-privacy-principles/australian-privacy-principles-guidelines" TargetMode="External"/><Relationship Id="rId26" Type="http://schemas.openxmlformats.org/officeDocument/2006/relationships/hyperlink" Target="https://www.ndiscommission.gov.au/sites/default/files/2023-09/Code-conduct-providers-Updated%20September%202023.pdf" TargetMode="External"/><Relationship Id="rId39" Type="http://schemas.openxmlformats.org/officeDocument/2006/relationships/header" Target="header1.xml"/><Relationship Id="rId21" Type="http://schemas.openxmlformats.org/officeDocument/2006/relationships/hyperlink" Target="https://www.nds.org.au/value-based-recruitment" TargetMode="External"/><Relationship Id="rId34" Type="http://schemas.openxmlformats.org/officeDocument/2006/relationships/hyperlink" Target="https://www.ndiscommission.gov.au/trainingcourse"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ds.org.au/resources/all-resources/nds-quality-and-safeguards-sector-readiness-project-resources-and-tools" TargetMode="External"/><Relationship Id="rId20" Type="http://schemas.openxmlformats.org/officeDocument/2006/relationships/hyperlink" Target="https://www.nds.org.au/images/resources/quality_and_safeguards/risk/5R-Insurance-Management-PP.pdf" TargetMode="External"/><Relationship Id="rId29" Type="http://schemas.openxmlformats.org/officeDocument/2006/relationships/hyperlink" Target="https://askizzy.org.au/disability-advocacy-finder"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commission.gov.au/about/ndis-code-conduct" TargetMode="External"/><Relationship Id="rId24" Type="http://schemas.openxmlformats.org/officeDocument/2006/relationships/hyperlink" Target="https://www.nds.org.au/resources/all-resources/nds-quality-and-safeguards-sector-readiness-project-resources-and-tools" TargetMode="External"/><Relationship Id="rId32" Type="http://schemas.openxmlformats.org/officeDocument/2006/relationships/hyperlink" Target="https://www.1800respect.org.au/inclusive-practice/disability-support-toolkit" TargetMode="External"/><Relationship Id="rId37" Type="http://schemas.openxmlformats.org/officeDocument/2006/relationships/hyperlink" Target="https://www.secca.org.au/resources/"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ds.org.au/resources/all-resources/zero-tolerance" TargetMode="External"/><Relationship Id="rId23" Type="http://schemas.openxmlformats.org/officeDocument/2006/relationships/hyperlink" Target="https://workforcecapability.ndiscommission.gov.au/sites/default/files/2023-02/Supervision%20and%20Support%20Relationship%20-%20A%20Guide%20for%20Supervisors%20and%20Workers.PDF" TargetMode="External"/><Relationship Id="rId28" Type="http://schemas.openxmlformats.org/officeDocument/2006/relationships/hyperlink" Target="https://www.nds.org.au/images/resources/quality_and_safeguards/incidents/4IA---Incident-Management-Resources-for-Staff-Training.pdf" TargetMode="External"/><Relationship Id="rId36" Type="http://schemas.openxmlformats.org/officeDocument/2006/relationships/hyperlink" Target="https://www.inclusionaustralia.org.au/project/your-service-your-rights/" TargetMode="External"/><Relationship Id="rId10" Type="http://schemas.openxmlformats.org/officeDocument/2006/relationships/endnotes" Target="endnotes.xml"/><Relationship Id="rId19" Type="http://schemas.openxmlformats.org/officeDocument/2006/relationships/hyperlink" Target="https://www.nds.org.au/resources/all-resources/nds-quality-and-safeguards-sector-readiness-project-resources-and-tools" TargetMode="External"/><Relationship Id="rId31" Type="http://schemas.openxmlformats.org/officeDocument/2006/relationships/hyperlink" Target="https://www.nds.org.au/resources/all-resources/zero-toleranc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s.org.au/resources/all-resources/nds-quality-and-safeguards-sector-readiness-project-resources-and-tools" TargetMode="External"/><Relationship Id="rId22" Type="http://schemas.openxmlformats.org/officeDocument/2006/relationships/hyperlink" Target="https://www.nds.org.au/events-and-training/all-events-and-training/human-rights-and-you-e-learning-program-2781" TargetMode="External"/><Relationship Id="rId27" Type="http://schemas.openxmlformats.org/officeDocument/2006/relationships/hyperlink" Target="https://www.nds.org.au/images/resources/quality_and_safeguards/NDS_RICM_20210819.pdf" TargetMode="External"/><Relationship Id="rId30" Type="http://schemas.openxmlformats.org/officeDocument/2006/relationships/hyperlink" Target="https://waamh.org.au/assets/documents/sector-development/ndis-qsc-sector-readiness/waamh-ndis-readiness-workbook-interactive-final-1-.pdf" TargetMode="External"/><Relationship Id="rId35" Type="http://schemas.openxmlformats.org/officeDocument/2006/relationships/hyperlink" Target="https://www.ndiscommission.gov.au/speakup"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decidingwithsupport.flinders.edu.au/" TargetMode="External"/><Relationship Id="rId17" Type="http://schemas.openxmlformats.org/officeDocument/2006/relationships/hyperlink" Target="https://www.oaic.gov.au/" TargetMode="External"/><Relationship Id="rId25" Type="http://schemas.openxmlformats.org/officeDocument/2006/relationships/hyperlink" Target="https://www.ndiscommission.gov.au/sites/default/files/2023-10/NDIS%20Code%20of%20Conduct%20Worker%20Guidance.pdf" TargetMode="External"/><Relationship Id="rId33" Type="http://schemas.openxmlformats.org/officeDocument/2006/relationships/hyperlink" Target="https://www.ndiscommission.gov.au/workers/worker-obligations" TargetMode="External"/><Relationship Id="rId38" Type="http://schemas.openxmlformats.org/officeDocument/2006/relationships/hyperlink" Target="https://www.speakupandbesaf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76A06BD7BECDD48A839D510FB8DCB27" ma:contentTypeVersion="22" ma:contentTypeDescription="Create a new document." ma:contentTypeScope="" ma:versionID="4fee717708825b44fbb19d595a03171a">
  <xsd:schema xmlns:xsd="http://www.w3.org/2001/XMLSchema" xmlns:xs="http://www.w3.org/2001/XMLSchema" xmlns:p="http://schemas.microsoft.com/office/2006/metadata/properties" xmlns:ns2="84f3d5d8-46dd-499d-8012-77f52819da64" xmlns:ns3="0e887b75-ad3c-4f6f-b5c1-4341324b2fc5" targetNamespace="http://schemas.microsoft.com/office/2006/metadata/properties" ma:root="true" ma:fieldsID="df378461044a6deec975da92e838c2f5" ns2:_="" ns3:_="">
    <xsd:import namespace="84f3d5d8-46dd-499d-8012-77f52819da64"/>
    <xsd:import namespace="0e887b75-ad3c-4f6f-b5c1-4341324b2f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3d5d8-46dd-499d-8012-77f52819d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887b75-ad3c-4f6f-b5c1-4341324b2f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009a71-5723-41ac-a558-43514c45593f}" ma:internalName="TaxCatchAll" ma:showField="CatchAllData" ma:web="0e887b75-ad3c-4f6f-b5c1-4341324b2f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e887b75-ad3c-4f6f-b5c1-4341324b2fc5" xsi:nil="true"/>
    <lcf76f155ced4ddcb4097134ff3c332f xmlns="84f3d5d8-46dd-499d-8012-77f52819da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88E99B-0D77-42EC-AB5C-38AC43ACB291}">
  <ds:schemaRefs>
    <ds:schemaRef ds:uri="http://schemas.microsoft.com/sharepoint/v3/contenttype/forms"/>
  </ds:schemaRefs>
</ds:datastoreItem>
</file>

<file path=customXml/itemProps2.xml><?xml version="1.0" encoding="utf-8"?>
<ds:datastoreItem xmlns:ds="http://schemas.openxmlformats.org/officeDocument/2006/customXml" ds:itemID="{7498014A-3870-44E7-925C-89E3B8DE0FEC}">
  <ds:schemaRefs>
    <ds:schemaRef ds:uri="http://schemas.openxmlformats.org/officeDocument/2006/bibliography"/>
  </ds:schemaRefs>
</ds:datastoreItem>
</file>

<file path=customXml/itemProps3.xml><?xml version="1.0" encoding="utf-8"?>
<ds:datastoreItem xmlns:ds="http://schemas.openxmlformats.org/officeDocument/2006/customXml" ds:itemID="{5DD34A68-C15D-41BF-A44F-5ADB78F42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3d5d8-46dd-499d-8012-77f52819da64"/>
    <ds:schemaRef ds:uri="0e887b75-ad3c-4f6f-b5c1-4341324b2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E4A010-383B-467D-A327-E27186E6A34C}">
  <ds:schemaRefs>
    <ds:schemaRef ds:uri="http://schemas.microsoft.com/office/2006/metadata/properties"/>
    <ds:schemaRef ds:uri="http://schemas.microsoft.com/office/infopath/2007/PartnerControls"/>
    <ds:schemaRef ds:uri="0e887b75-ad3c-4f6f-b5c1-4341324b2fc5"/>
    <ds:schemaRef ds:uri="84f3d5d8-46dd-499d-8012-77f52819da64"/>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17</Pages>
  <Words>4328</Words>
  <Characters>24674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Safer Services - Review and Action Plan_Accessible</vt:lpstr>
    </vt:vector>
  </TitlesOfParts>
  <Company/>
  <LinksUpToDate>false</LinksUpToDate>
  <CharactersWithSpaces>28945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 Services - Review and Action Plan_Accessible</dc:title>
  <dc:subject/>
  <dc:creator>National Disability Services Quality &amp; Safeguarding Team</dc:creator>
  <cp:keywords>NDIS; CodeofConduct; Resource</cp:keywords>
  <dc:description/>
  <cp:lastModifiedBy>Jessica Hunt</cp:lastModifiedBy>
  <cp:revision>12</cp:revision>
  <dcterms:created xsi:type="dcterms:W3CDTF">2024-06-24T04:14:00Z</dcterms:created>
  <dcterms:modified xsi:type="dcterms:W3CDTF">2024-06-24T10:39:00Z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0x010100A76A06BD7BECDD48A839D510FB8DCB27</vt:lpwstr>
  </property>
  <property fmtid="{D5CDD505-2E9C-101B-9397-08002B2CF9AE}" pid="3" name="MediaServiceImageTags">
    <vt:lpwstr/>
  </property>
</Properties>
</file>